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12C10" w14:textId="64F55440" w:rsidR="00C40B42" w:rsidRPr="003E0011" w:rsidRDefault="003E0011" w:rsidP="00835148">
      <w:pPr>
        <w:widowControl w:val="0"/>
        <w:spacing w:after="0" w:line="240" w:lineRule="auto"/>
        <w:ind w:right="259"/>
        <w:jc w:val="center"/>
        <w:rPr>
          <w:rFonts w:ascii="Times New Roman" w:eastAsia="Times New Roman" w:hAnsi="Times New Roman"/>
          <w:b/>
          <w:spacing w:val="-1"/>
          <w:sz w:val="28"/>
          <w:szCs w:val="28"/>
          <w:u w:val="single"/>
        </w:rPr>
      </w:pPr>
      <w:r w:rsidRPr="003E0011">
        <w:rPr>
          <w:rFonts w:ascii="Times New Roman" w:eastAsia="Times New Roman" w:hAnsi="Times New Roman"/>
          <w:b/>
          <w:spacing w:val="-1"/>
          <w:sz w:val="28"/>
          <w:szCs w:val="28"/>
          <w:u w:val="single"/>
        </w:rPr>
        <w:t xml:space="preserve">APPLICANT PPDR APPROVAL REQUEST </w:t>
      </w:r>
      <w:r w:rsidR="00C2773A">
        <w:rPr>
          <w:rFonts w:ascii="Times New Roman" w:eastAsia="Times New Roman" w:hAnsi="Times New Roman"/>
          <w:b/>
          <w:spacing w:val="-1"/>
          <w:sz w:val="28"/>
          <w:szCs w:val="28"/>
          <w:u w:val="single"/>
        </w:rPr>
        <w:t>LETTER</w:t>
      </w:r>
    </w:p>
    <w:p w14:paraId="37E23E6F" w14:textId="77777777" w:rsidR="00207CDB" w:rsidRDefault="00207CDB" w:rsidP="00835148">
      <w:pPr>
        <w:widowControl w:val="0"/>
        <w:spacing w:after="0" w:line="240" w:lineRule="auto"/>
        <w:ind w:right="259"/>
        <w:jc w:val="center"/>
        <w:rPr>
          <w:rFonts w:ascii="Times New Roman" w:eastAsia="Times New Roman" w:hAnsi="Times New Roman"/>
          <w:b/>
          <w:spacing w:val="-1"/>
          <w:sz w:val="28"/>
          <w:szCs w:val="28"/>
          <w:u w:val="single"/>
        </w:rPr>
      </w:pPr>
    </w:p>
    <w:p w14:paraId="4EF791F5" w14:textId="5B60960D" w:rsidR="003E0011" w:rsidRPr="003E0011" w:rsidRDefault="00E63EA3" w:rsidP="003E0011">
      <w:pPr>
        <w:widowControl w:val="0"/>
        <w:spacing w:after="0" w:line="240" w:lineRule="auto"/>
        <w:ind w:right="259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BELOW IS A </w:t>
      </w:r>
      <w:r w:rsidR="003E0011" w:rsidRPr="00207CDB">
        <w:rPr>
          <w:rFonts w:ascii="Times New Roman" w:eastAsia="Times New Roman" w:hAnsi="Times New Roman"/>
          <w:b/>
          <w:spacing w:val="-1"/>
          <w:sz w:val="28"/>
          <w:szCs w:val="28"/>
        </w:rPr>
        <w:t>SUGGESTED</w:t>
      </w:r>
      <w:r w:rsidR="003E0011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</w:t>
      </w:r>
      <w:r w:rsidR="003E0011" w:rsidRPr="003E0011">
        <w:rPr>
          <w:rFonts w:ascii="Times New Roman" w:eastAsia="Times New Roman" w:hAnsi="Times New Roman"/>
          <w:b/>
          <w:spacing w:val="-1"/>
          <w:sz w:val="28"/>
          <w:szCs w:val="28"/>
        </w:rPr>
        <w:t>TEMPLATE</w:t>
      </w:r>
      <w:r w:rsidR="003E0011" w:rsidRPr="00207CD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</w:t>
      </w:r>
      <w:r w:rsidR="003E0011" w:rsidRPr="002E7AD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for </w:t>
      </w:r>
      <w:r w:rsidR="002E7AD2" w:rsidRPr="002E7AD2">
        <w:rPr>
          <w:rFonts w:ascii="Times New Roman" w:hAnsi="Times New Roman" w:cs="Times New Roman"/>
          <w:b/>
          <w:spacing w:val="-1"/>
          <w:sz w:val="28"/>
          <w:szCs w:val="28"/>
        </w:rPr>
        <w:t>FEMA-DR-4630-KY</w:t>
      </w:r>
    </w:p>
    <w:p w14:paraId="7D820442" w14:textId="77777777" w:rsidR="00207CDB" w:rsidRPr="00207CDB" w:rsidRDefault="00207CDB" w:rsidP="003E0011">
      <w:pPr>
        <w:widowControl w:val="0"/>
        <w:spacing w:after="0" w:line="240" w:lineRule="auto"/>
        <w:ind w:right="259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14:paraId="20142733" w14:textId="6C7593E8" w:rsidR="00C95B3C" w:rsidRDefault="00CE2382" w:rsidP="00835148">
      <w:pPr>
        <w:widowControl w:val="0"/>
        <w:spacing w:after="0" w:line="240" w:lineRule="auto"/>
        <w:ind w:right="259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REQUEST </w:t>
      </w:r>
      <w:r w:rsidR="00735542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TO CONDUCT </w:t>
      </w:r>
      <w:r w:rsidR="00CF4FE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PRIVATE PROPERTY DEBRIS REMOVAL </w:t>
      </w:r>
    </w:p>
    <w:p w14:paraId="53B3874D" w14:textId="77777777" w:rsidR="004C328A" w:rsidRDefault="004C328A" w:rsidP="008351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A7927" w14:textId="77777777" w:rsidR="004C328A" w:rsidRDefault="004C328A" w:rsidP="008351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[THROUGHOUT THIS DOCUMENT, PLEASE REMOVE AND REPLACE ALL RED “EXPLANATORY” TEXT AS APPROPRIATE]</w:t>
      </w:r>
    </w:p>
    <w:p w14:paraId="7F5338BD" w14:textId="173E1F98" w:rsidR="00BF545E" w:rsidRDefault="00BF545E" w:rsidP="0083514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EDB5E" w14:textId="77777777" w:rsidR="003E0011" w:rsidRDefault="003E0011" w:rsidP="0083514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CA3319" w14:textId="77777777" w:rsidR="002304ED" w:rsidRPr="00BF545E" w:rsidRDefault="002304ED" w:rsidP="0083514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545E">
        <w:rPr>
          <w:rFonts w:ascii="Times New Roman" w:hAnsi="Times New Roman" w:cs="Times New Roman"/>
          <w:color w:val="FF0000"/>
          <w:sz w:val="24"/>
          <w:szCs w:val="24"/>
        </w:rPr>
        <w:t>[LOCALITY LETTERHEAD WITH ALL CONTACT INFORMATION]</w:t>
      </w:r>
    </w:p>
    <w:p w14:paraId="1A728F6F" w14:textId="77777777" w:rsidR="000F441F" w:rsidRPr="000F441F" w:rsidRDefault="000F441F" w:rsidP="00835148">
      <w:pPr>
        <w:widowControl w:val="0"/>
        <w:spacing w:after="0" w:line="240" w:lineRule="auto"/>
      </w:pPr>
    </w:p>
    <w:p w14:paraId="37F55CA8" w14:textId="014B23A2" w:rsidR="000F441F" w:rsidRPr="0074681C" w:rsidRDefault="0074681C" w:rsidP="0083514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681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7E3550">
        <w:rPr>
          <w:rFonts w:ascii="Times New Roman" w:hAnsi="Times New Roman" w:cs="Times New Roman"/>
          <w:color w:val="FF0000"/>
          <w:sz w:val="24"/>
          <w:szCs w:val="24"/>
        </w:rPr>
        <w:t>MONTH</w:t>
      </w:r>
      <w:r w:rsidR="004A70A2" w:rsidRPr="0074681C">
        <w:rPr>
          <w:rFonts w:ascii="Times New Roman" w:hAnsi="Times New Roman" w:cs="Times New Roman"/>
          <w:color w:val="FF0000"/>
          <w:sz w:val="24"/>
          <w:szCs w:val="24"/>
        </w:rPr>
        <w:t xml:space="preserve"> XX, 20</w:t>
      </w:r>
      <w:r w:rsidR="003E001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E3550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74681C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5AF06FDF" w14:textId="77777777" w:rsidR="000F441F" w:rsidRPr="00D20C1B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0ABDB" w14:textId="109A95DF" w:rsidR="000F441F" w:rsidRPr="00AB2228" w:rsidRDefault="004A70A2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BC6">
        <w:rPr>
          <w:rFonts w:ascii="Times New Roman" w:hAnsi="Times New Roman" w:cs="Times New Roman"/>
          <w:sz w:val="24"/>
          <w:szCs w:val="24"/>
        </w:rPr>
        <w:t>M</w:t>
      </w:r>
      <w:r w:rsidR="00C978DD">
        <w:rPr>
          <w:rFonts w:ascii="Times New Roman" w:hAnsi="Times New Roman" w:cs="Times New Roman"/>
          <w:sz w:val="24"/>
          <w:szCs w:val="24"/>
        </w:rPr>
        <w:t>r</w:t>
      </w:r>
      <w:r w:rsidRPr="00E62227">
        <w:rPr>
          <w:rFonts w:ascii="Times New Roman" w:hAnsi="Times New Roman" w:cs="Times New Roman"/>
          <w:sz w:val="24"/>
          <w:szCs w:val="24"/>
        </w:rPr>
        <w:t xml:space="preserve">. </w:t>
      </w:r>
      <w:r w:rsidR="00E62227" w:rsidRPr="00E62227">
        <w:rPr>
          <w:rFonts w:ascii="Times New Roman" w:hAnsi="Times New Roman" w:cs="Times New Roman"/>
          <w:sz w:val="24"/>
          <w:szCs w:val="24"/>
        </w:rPr>
        <w:t>John Brogan</w:t>
      </w:r>
    </w:p>
    <w:p w14:paraId="15CDD557" w14:textId="77777777" w:rsidR="000F441F" w:rsidRPr="00D20C1B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1B">
        <w:rPr>
          <w:rFonts w:ascii="Times New Roman" w:hAnsi="Times New Roman" w:cs="Times New Roman"/>
          <w:sz w:val="24"/>
          <w:szCs w:val="24"/>
        </w:rPr>
        <w:t>Federal Coordinating Officer</w:t>
      </w:r>
    </w:p>
    <w:p w14:paraId="147E29D9" w14:textId="3E8679C6" w:rsidR="000F441F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1B">
        <w:rPr>
          <w:rFonts w:ascii="Times New Roman" w:hAnsi="Times New Roman" w:cs="Times New Roman"/>
          <w:sz w:val="24"/>
          <w:szCs w:val="24"/>
        </w:rPr>
        <w:t>Federal Emergency Management Agency</w:t>
      </w:r>
    </w:p>
    <w:p w14:paraId="6C39AC48" w14:textId="37A4A842" w:rsidR="00482807" w:rsidRPr="00D20C1B" w:rsidRDefault="00E62227" w:rsidP="004828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27">
        <w:rPr>
          <w:rFonts w:ascii="Times New Roman" w:hAnsi="Times New Roman" w:cs="Times New Roman"/>
          <w:bCs/>
          <w:spacing w:val="-1"/>
          <w:sz w:val="24"/>
          <w:szCs w:val="24"/>
        </w:rPr>
        <w:t>FEMA-DR-4630-KY</w:t>
      </w:r>
      <w:r w:rsidRPr="00D20C1B">
        <w:rPr>
          <w:rFonts w:ascii="Times New Roman" w:hAnsi="Times New Roman" w:cs="Times New Roman"/>
          <w:sz w:val="24"/>
          <w:szCs w:val="24"/>
        </w:rPr>
        <w:t xml:space="preserve"> </w:t>
      </w:r>
      <w:r w:rsidR="00482807" w:rsidRPr="00D20C1B">
        <w:rPr>
          <w:rFonts w:ascii="Times New Roman" w:hAnsi="Times New Roman" w:cs="Times New Roman"/>
          <w:sz w:val="24"/>
          <w:szCs w:val="24"/>
        </w:rPr>
        <w:t>Joint Field Office</w:t>
      </w:r>
    </w:p>
    <w:p w14:paraId="114069D9" w14:textId="6700636F" w:rsidR="0082634A" w:rsidRPr="00353A1A" w:rsidRDefault="00A50AAA" w:rsidP="00A01E1B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_Hlk91354454"/>
      <w:r>
        <w:rPr>
          <w:rFonts w:ascii="Times New Roman" w:hAnsi="Times New Roman" w:cs="Times New Roman"/>
          <w:sz w:val="24"/>
          <w:szCs w:val="24"/>
        </w:rPr>
        <w:t>657 Chamberlain Av</w:t>
      </w:r>
      <w:bookmarkEnd w:id="0"/>
      <w:r>
        <w:rPr>
          <w:rFonts w:ascii="Times New Roman" w:hAnsi="Times New Roman" w:cs="Times New Roman"/>
          <w:sz w:val="24"/>
          <w:szCs w:val="24"/>
        </w:rPr>
        <w:t>enue</w:t>
      </w:r>
      <w:r w:rsidR="00CD5B2A" w:rsidRPr="00CD5B2A">
        <w:t xml:space="preserve"> </w:t>
      </w:r>
      <w:r w:rsidR="00CD5B2A">
        <w:t xml:space="preserve">                                                                                                                          </w:t>
      </w:r>
      <w:r w:rsidR="00CD5B2A" w:rsidRPr="00CD5B2A">
        <w:rPr>
          <w:rFonts w:ascii="Times New Roman" w:hAnsi="Times New Roman" w:cs="Times New Roman"/>
          <w:sz w:val="24"/>
          <w:szCs w:val="24"/>
        </w:rPr>
        <w:t>Frankfort, KY 40601</w:t>
      </w:r>
    </w:p>
    <w:p w14:paraId="6F2965C6" w14:textId="77777777" w:rsidR="000F441F" w:rsidRPr="00D20C1B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E40C8" w14:textId="0983067E" w:rsidR="000F441F" w:rsidRPr="00BB27E1" w:rsidRDefault="000523F4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E1">
        <w:rPr>
          <w:rFonts w:ascii="Times New Roman" w:hAnsi="Times New Roman" w:cs="Times New Roman"/>
          <w:sz w:val="24"/>
          <w:szCs w:val="24"/>
        </w:rPr>
        <w:t>Subject</w:t>
      </w:r>
      <w:r w:rsidR="000F441F" w:rsidRPr="00BB27E1">
        <w:rPr>
          <w:rFonts w:ascii="Times New Roman" w:hAnsi="Times New Roman" w:cs="Times New Roman"/>
          <w:sz w:val="24"/>
          <w:szCs w:val="24"/>
        </w:rPr>
        <w:t xml:space="preserve">: </w:t>
      </w:r>
      <w:r w:rsidR="00DF1200" w:rsidRPr="00E46955">
        <w:rPr>
          <w:rFonts w:ascii="Times New Roman" w:hAnsi="Times New Roman" w:cs="Times New Roman"/>
          <w:bCs/>
          <w:spacing w:val="-1"/>
          <w:sz w:val="24"/>
          <w:szCs w:val="24"/>
        </w:rPr>
        <w:t>FEMA-DR-4630-KY</w:t>
      </w:r>
      <w:r w:rsidR="00DF1200">
        <w:rPr>
          <w:rFonts w:ascii="Times New Roman" w:hAnsi="Times New Roman" w:cs="Times New Roman"/>
          <w:sz w:val="24"/>
          <w:szCs w:val="24"/>
        </w:rPr>
        <w:t xml:space="preserve"> </w:t>
      </w:r>
      <w:r w:rsidR="005F30DA">
        <w:rPr>
          <w:rFonts w:ascii="Times New Roman" w:hAnsi="Times New Roman" w:cs="Times New Roman"/>
          <w:sz w:val="24"/>
          <w:szCs w:val="24"/>
        </w:rPr>
        <w:t xml:space="preserve">Authorization </w:t>
      </w:r>
      <w:r w:rsidR="00750400">
        <w:rPr>
          <w:rFonts w:ascii="Times New Roman" w:hAnsi="Times New Roman" w:cs="Times New Roman"/>
          <w:sz w:val="24"/>
          <w:szCs w:val="24"/>
        </w:rPr>
        <w:t>to Conduct</w:t>
      </w:r>
      <w:r w:rsidR="005F30DA">
        <w:rPr>
          <w:rFonts w:ascii="Times New Roman" w:hAnsi="Times New Roman" w:cs="Times New Roman"/>
          <w:sz w:val="24"/>
          <w:szCs w:val="24"/>
        </w:rPr>
        <w:t xml:space="preserve"> </w:t>
      </w:r>
      <w:r w:rsidR="000F441F" w:rsidRPr="00BB27E1">
        <w:rPr>
          <w:rFonts w:ascii="Times New Roman" w:hAnsi="Times New Roman" w:cs="Times New Roman"/>
          <w:sz w:val="24"/>
          <w:szCs w:val="24"/>
        </w:rPr>
        <w:t xml:space="preserve">Debris </w:t>
      </w:r>
      <w:r w:rsidR="00D27A75" w:rsidRPr="00BB27E1">
        <w:rPr>
          <w:rFonts w:ascii="Times New Roman" w:hAnsi="Times New Roman" w:cs="Times New Roman"/>
          <w:sz w:val="24"/>
          <w:szCs w:val="24"/>
        </w:rPr>
        <w:t xml:space="preserve">Removal </w:t>
      </w:r>
      <w:r w:rsidR="000F441F" w:rsidRPr="00BB27E1">
        <w:rPr>
          <w:rFonts w:ascii="Times New Roman" w:hAnsi="Times New Roman" w:cs="Times New Roman"/>
          <w:sz w:val="24"/>
          <w:szCs w:val="24"/>
        </w:rPr>
        <w:t xml:space="preserve">from </w:t>
      </w:r>
      <w:r w:rsidR="00750400">
        <w:rPr>
          <w:rFonts w:ascii="Times New Roman" w:hAnsi="Times New Roman" w:cs="Times New Roman"/>
          <w:sz w:val="24"/>
          <w:szCs w:val="24"/>
        </w:rPr>
        <w:t>Non-Commercial</w:t>
      </w:r>
      <w:r w:rsidR="00FB3A08">
        <w:rPr>
          <w:rFonts w:ascii="Times New Roman" w:hAnsi="Times New Roman" w:cs="Times New Roman"/>
          <w:sz w:val="24"/>
          <w:szCs w:val="24"/>
        </w:rPr>
        <w:t xml:space="preserve"> </w:t>
      </w:r>
      <w:r w:rsidR="000F441F" w:rsidRPr="00BB27E1">
        <w:rPr>
          <w:rFonts w:ascii="Times New Roman" w:hAnsi="Times New Roman" w:cs="Times New Roman"/>
          <w:sz w:val="24"/>
          <w:szCs w:val="24"/>
        </w:rPr>
        <w:t xml:space="preserve">Private Property in </w:t>
      </w:r>
      <w:r w:rsidR="000F441F" w:rsidRPr="00BB27E1">
        <w:rPr>
          <w:rFonts w:ascii="Times New Roman" w:hAnsi="Times New Roman" w:cs="Times New Roman"/>
          <w:color w:val="FF0000"/>
          <w:sz w:val="24"/>
          <w:szCs w:val="24"/>
        </w:rPr>
        <w:t>[TOWN/CITY</w:t>
      </w:r>
      <w:bookmarkStart w:id="1" w:name="_Hlk66286460"/>
      <w:r w:rsidR="007E3550">
        <w:rPr>
          <w:rFonts w:ascii="Times New Roman" w:hAnsi="Times New Roman" w:cs="Times New Roman"/>
          <w:color w:val="FF0000"/>
          <w:sz w:val="24"/>
          <w:szCs w:val="24"/>
        </w:rPr>
        <w:t>/COUNTY</w:t>
      </w:r>
      <w:bookmarkEnd w:id="1"/>
      <w:r w:rsidR="000F441F" w:rsidRPr="00BB27E1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74481CE8" w14:textId="77777777" w:rsidR="000F441F" w:rsidRPr="00BB27E1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9F1D6" w14:textId="4C9149CB" w:rsidR="000F441F" w:rsidRPr="00E16EEC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E1">
        <w:rPr>
          <w:rFonts w:ascii="Times New Roman" w:hAnsi="Times New Roman" w:cs="Times New Roman"/>
          <w:sz w:val="24"/>
          <w:szCs w:val="24"/>
        </w:rPr>
        <w:t xml:space="preserve">Dear Federal Coordinating Officer </w:t>
      </w:r>
      <w:r w:rsidR="00F52B18">
        <w:rPr>
          <w:rFonts w:ascii="Times New Roman" w:hAnsi="Times New Roman" w:cs="Times New Roman"/>
          <w:sz w:val="24"/>
          <w:szCs w:val="24"/>
        </w:rPr>
        <w:t>Brogan</w:t>
      </w:r>
    </w:p>
    <w:p w14:paraId="000F5478" w14:textId="77777777" w:rsidR="000F441F" w:rsidRPr="00BB27E1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83C22" w14:textId="05A9F417" w:rsidR="000F441F" w:rsidRPr="00B61B3E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E1">
        <w:rPr>
          <w:rFonts w:ascii="Times New Roman" w:hAnsi="Times New Roman" w:cs="Times New Roman"/>
          <w:sz w:val="24"/>
          <w:szCs w:val="24"/>
        </w:rPr>
        <w:t>Pursuant to the terms and conditions of the Stafford Act, 42 U.S.C.</w:t>
      </w:r>
      <w:r w:rsidR="00AE56C3" w:rsidRPr="00BB27E1">
        <w:rPr>
          <w:rFonts w:ascii="Times New Roman" w:hAnsi="Times New Roman" w:cs="Times New Roman"/>
          <w:sz w:val="24"/>
          <w:szCs w:val="24"/>
        </w:rPr>
        <w:t xml:space="preserve"> Section</w:t>
      </w:r>
      <w:r w:rsidRPr="00BB27E1">
        <w:rPr>
          <w:rFonts w:ascii="Times New Roman" w:hAnsi="Times New Roman" w:cs="Times New Roman"/>
          <w:sz w:val="24"/>
          <w:szCs w:val="24"/>
        </w:rPr>
        <w:t xml:space="preserve"> 5121 et seq., FEMA Regulations as published at 44 C</w:t>
      </w:r>
      <w:r w:rsidR="00C14472" w:rsidRPr="00BB27E1">
        <w:rPr>
          <w:rFonts w:ascii="Times New Roman" w:hAnsi="Times New Roman" w:cs="Times New Roman"/>
          <w:sz w:val="24"/>
          <w:szCs w:val="24"/>
        </w:rPr>
        <w:t>.</w:t>
      </w:r>
      <w:r w:rsidRPr="00BB27E1">
        <w:rPr>
          <w:rFonts w:ascii="Times New Roman" w:hAnsi="Times New Roman" w:cs="Times New Roman"/>
          <w:sz w:val="24"/>
          <w:szCs w:val="24"/>
        </w:rPr>
        <w:t>F</w:t>
      </w:r>
      <w:r w:rsidR="00C14472" w:rsidRPr="00BB27E1">
        <w:rPr>
          <w:rFonts w:ascii="Times New Roman" w:hAnsi="Times New Roman" w:cs="Times New Roman"/>
          <w:sz w:val="24"/>
          <w:szCs w:val="24"/>
        </w:rPr>
        <w:t>.</w:t>
      </w:r>
      <w:r w:rsidRPr="00BB27E1">
        <w:rPr>
          <w:rFonts w:ascii="Times New Roman" w:hAnsi="Times New Roman" w:cs="Times New Roman"/>
          <w:sz w:val="24"/>
          <w:szCs w:val="24"/>
        </w:rPr>
        <w:t>R</w:t>
      </w:r>
      <w:r w:rsidR="00C14472" w:rsidRPr="00BB27E1">
        <w:rPr>
          <w:rFonts w:ascii="Times New Roman" w:hAnsi="Times New Roman" w:cs="Times New Roman"/>
          <w:sz w:val="24"/>
          <w:szCs w:val="24"/>
        </w:rPr>
        <w:t>.</w:t>
      </w:r>
      <w:r w:rsidRPr="00BB27E1">
        <w:rPr>
          <w:rFonts w:ascii="Times New Roman" w:hAnsi="Times New Roman" w:cs="Times New Roman"/>
          <w:sz w:val="24"/>
          <w:szCs w:val="24"/>
        </w:rPr>
        <w:t xml:space="preserve"> </w:t>
      </w:r>
      <w:r w:rsidR="00327CA3" w:rsidRPr="00BB27E1">
        <w:rPr>
          <w:rFonts w:ascii="Times New Roman" w:hAnsi="Times New Roman" w:cs="Times New Roman"/>
          <w:sz w:val="24"/>
          <w:szCs w:val="24"/>
        </w:rPr>
        <w:t xml:space="preserve">Sections </w:t>
      </w:r>
      <w:r w:rsidR="005B5655" w:rsidRPr="00BB27E1">
        <w:rPr>
          <w:rFonts w:ascii="Times New Roman" w:hAnsi="Times New Roman" w:cs="Times New Roman"/>
          <w:sz w:val="24"/>
          <w:szCs w:val="24"/>
        </w:rPr>
        <w:t xml:space="preserve">206.222 - 206.224, </w:t>
      </w:r>
      <w:r w:rsidRPr="00BB27E1">
        <w:rPr>
          <w:rFonts w:ascii="Times New Roman" w:hAnsi="Times New Roman" w:cs="Times New Roman"/>
          <w:sz w:val="24"/>
          <w:szCs w:val="24"/>
        </w:rPr>
        <w:t xml:space="preserve">the </w:t>
      </w:r>
      <w:r w:rsidR="00207CDB" w:rsidRPr="00BB27E1">
        <w:rPr>
          <w:rFonts w:ascii="Times New Roman" w:hAnsi="Times New Roman" w:cs="Times New Roman"/>
          <w:sz w:val="24"/>
          <w:szCs w:val="24"/>
        </w:rPr>
        <w:t xml:space="preserve">FEMA </w:t>
      </w:r>
      <w:r w:rsidRPr="00BB27E1">
        <w:rPr>
          <w:rFonts w:ascii="Times New Roman" w:hAnsi="Times New Roman" w:cs="Times New Roman"/>
          <w:i/>
          <w:sz w:val="24"/>
          <w:szCs w:val="24"/>
        </w:rPr>
        <w:t>Public Assistance Program and Policy Guide</w:t>
      </w:r>
      <w:r w:rsidRPr="00BB27E1">
        <w:rPr>
          <w:rFonts w:ascii="Times New Roman" w:hAnsi="Times New Roman" w:cs="Times New Roman"/>
          <w:sz w:val="24"/>
          <w:szCs w:val="24"/>
        </w:rPr>
        <w:t xml:space="preserve"> FP 104-009-</w:t>
      </w:r>
      <w:r w:rsidR="005F30DA">
        <w:rPr>
          <w:rFonts w:ascii="Times New Roman" w:hAnsi="Times New Roman" w:cs="Times New Roman"/>
          <w:sz w:val="24"/>
          <w:szCs w:val="24"/>
        </w:rPr>
        <w:t>2</w:t>
      </w:r>
      <w:r w:rsidR="005F30DA" w:rsidRPr="005F30DA">
        <w:rPr>
          <w:rFonts w:ascii="Times New Roman" w:hAnsi="Times New Roman" w:cs="Times New Roman"/>
          <w:sz w:val="24"/>
          <w:szCs w:val="24"/>
        </w:rPr>
        <w:t xml:space="preserve"> </w:t>
      </w:r>
      <w:r w:rsidR="00A51208">
        <w:rPr>
          <w:rFonts w:ascii="Times New Roman" w:hAnsi="Times New Roman" w:cs="Times New Roman"/>
          <w:sz w:val="24"/>
          <w:szCs w:val="24"/>
        </w:rPr>
        <w:t>Version</w:t>
      </w:r>
      <w:r w:rsidR="005F30DA">
        <w:rPr>
          <w:rFonts w:ascii="Times New Roman" w:hAnsi="Times New Roman" w:cs="Times New Roman"/>
          <w:sz w:val="24"/>
          <w:szCs w:val="24"/>
        </w:rPr>
        <w:t xml:space="preserve">.4, June 1, 2020, and </w:t>
      </w:r>
      <w:r w:rsidR="005F30DA">
        <w:rPr>
          <w:rFonts w:ascii="Times New Roman" w:hAnsi="Times New Roman"/>
          <w:sz w:val="24"/>
          <w:szCs w:val="24"/>
        </w:rPr>
        <w:t xml:space="preserve">the </w:t>
      </w:r>
      <w:r w:rsidR="003D6BA2">
        <w:rPr>
          <w:rFonts w:ascii="Times New Roman" w:hAnsi="Times New Roman"/>
          <w:sz w:val="24"/>
          <w:szCs w:val="24"/>
        </w:rPr>
        <w:t>FEMA</w:t>
      </w:r>
      <w:r w:rsidR="007E3550">
        <w:rPr>
          <w:rFonts w:ascii="Times New Roman" w:hAnsi="Times New Roman"/>
          <w:sz w:val="24"/>
          <w:szCs w:val="24"/>
        </w:rPr>
        <w:t xml:space="preserve"> </w:t>
      </w:r>
      <w:r w:rsidR="005F30DA" w:rsidRPr="003D6BA2">
        <w:rPr>
          <w:rFonts w:ascii="Times New Roman" w:hAnsi="Times New Roman"/>
          <w:i/>
          <w:iCs/>
          <w:sz w:val="24"/>
          <w:szCs w:val="24"/>
        </w:rPr>
        <w:t>Public Assistance Debris Monitoring Guide</w:t>
      </w:r>
      <w:r w:rsidR="005F30DA">
        <w:rPr>
          <w:rFonts w:ascii="Times New Roman" w:hAnsi="Times New Roman"/>
          <w:sz w:val="24"/>
          <w:szCs w:val="24"/>
        </w:rPr>
        <w:t xml:space="preserve">, </w:t>
      </w:r>
      <w:r w:rsidR="007E3550">
        <w:rPr>
          <w:rFonts w:ascii="Times New Roman" w:hAnsi="Times New Roman"/>
          <w:sz w:val="24"/>
          <w:szCs w:val="24"/>
        </w:rPr>
        <w:t>March 1</w:t>
      </w:r>
      <w:r w:rsidR="005F30DA">
        <w:rPr>
          <w:rFonts w:ascii="Times New Roman" w:hAnsi="Times New Roman"/>
          <w:sz w:val="24"/>
          <w:szCs w:val="24"/>
        </w:rPr>
        <w:t>, 202</w:t>
      </w:r>
      <w:r w:rsidR="007E3550">
        <w:rPr>
          <w:rFonts w:ascii="Times New Roman" w:hAnsi="Times New Roman"/>
          <w:sz w:val="24"/>
          <w:szCs w:val="24"/>
        </w:rPr>
        <w:t>1</w:t>
      </w:r>
      <w:r w:rsidRPr="00BB27E1">
        <w:rPr>
          <w:rFonts w:ascii="Times New Roman" w:hAnsi="Times New Roman" w:cs="Times New Roman"/>
          <w:sz w:val="24"/>
          <w:szCs w:val="24"/>
        </w:rPr>
        <w:t xml:space="preserve">, the </w:t>
      </w:r>
      <w:r w:rsidRPr="00BB27E1">
        <w:rPr>
          <w:rFonts w:ascii="Times New Roman" w:hAnsi="Times New Roman" w:cs="Times New Roman"/>
          <w:color w:val="FF0000"/>
          <w:sz w:val="24"/>
          <w:szCs w:val="24"/>
        </w:rPr>
        <w:t>[TOWN/CITY</w:t>
      </w:r>
      <w:r w:rsidR="007E3550">
        <w:rPr>
          <w:rFonts w:ascii="Times New Roman" w:hAnsi="Times New Roman" w:cs="Times New Roman"/>
          <w:color w:val="FF0000"/>
          <w:sz w:val="24"/>
          <w:szCs w:val="24"/>
        </w:rPr>
        <w:t>/COUNTY</w:t>
      </w:r>
      <w:r w:rsidR="00A2569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5B5655" w:rsidRPr="00BB27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5655" w:rsidRPr="00BB27E1">
        <w:rPr>
          <w:rFonts w:ascii="Times New Roman" w:hAnsi="Times New Roman" w:cs="Times New Roman"/>
          <w:sz w:val="24"/>
          <w:szCs w:val="24"/>
        </w:rPr>
        <w:t xml:space="preserve">hereby requests FEMA </w:t>
      </w:r>
      <w:r w:rsidRPr="00BB27E1">
        <w:rPr>
          <w:rFonts w:ascii="Times New Roman" w:hAnsi="Times New Roman" w:cs="Times New Roman"/>
          <w:sz w:val="24"/>
          <w:szCs w:val="24"/>
        </w:rPr>
        <w:t xml:space="preserve">approve </w:t>
      </w:r>
      <w:r w:rsidRPr="00BB27E1">
        <w:rPr>
          <w:rFonts w:ascii="Times New Roman" w:hAnsi="Times New Roman" w:cs="Times New Roman"/>
          <w:color w:val="FF0000"/>
          <w:sz w:val="24"/>
          <w:szCs w:val="24"/>
        </w:rPr>
        <w:t xml:space="preserve">[IF DFA </w:t>
      </w:r>
      <w:r w:rsidR="00675DBB" w:rsidRPr="00BB27E1">
        <w:rPr>
          <w:rFonts w:ascii="Times New Roman" w:hAnsi="Times New Roman" w:cs="Times New Roman"/>
          <w:color w:val="FF0000"/>
          <w:sz w:val="24"/>
          <w:szCs w:val="24"/>
        </w:rPr>
        <w:t xml:space="preserve">IS </w:t>
      </w:r>
      <w:r w:rsidRPr="00BB27E1">
        <w:rPr>
          <w:rFonts w:ascii="Times New Roman" w:hAnsi="Times New Roman" w:cs="Times New Roman"/>
          <w:color w:val="FF0000"/>
          <w:sz w:val="24"/>
          <w:szCs w:val="24"/>
        </w:rPr>
        <w:t>REQUESTED, ADD “</w:t>
      </w:r>
      <w:r w:rsidR="005B5655" w:rsidRPr="00BB27E1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Pr="00BB27E1">
        <w:rPr>
          <w:rFonts w:ascii="Times New Roman" w:hAnsi="Times New Roman" w:cs="Times New Roman"/>
          <w:color w:val="FF0000"/>
          <w:sz w:val="24"/>
          <w:szCs w:val="24"/>
        </w:rPr>
        <w:t>ARRANGE FOR”]</w:t>
      </w:r>
      <w:r w:rsidRPr="00BB27E1">
        <w:rPr>
          <w:rFonts w:ascii="Times New Roman" w:hAnsi="Times New Roman" w:cs="Times New Roman"/>
          <w:sz w:val="24"/>
          <w:szCs w:val="24"/>
        </w:rPr>
        <w:t xml:space="preserve"> the removal of debris from private</w:t>
      </w:r>
      <w:r w:rsidR="005B5655" w:rsidRPr="00BB27E1">
        <w:rPr>
          <w:rFonts w:ascii="Times New Roman" w:hAnsi="Times New Roman" w:cs="Times New Roman"/>
          <w:sz w:val="24"/>
          <w:szCs w:val="24"/>
        </w:rPr>
        <w:t xml:space="preserve"> property in </w:t>
      </w:r>
      <w:r w:rsidR="005B5655" w:rsidRPr="00BB27E1">
        <w:rPr>
          <w:rFonts w:ascii="Times New Roman" w:hAnsi="Times New Roman" w:cs="Times New Roman"/>
          <w:color w:val="FF0000"/>
          <w:sz w:val="24"/>
          <w:szCs w:val="24"/>
        </w:rPr>
        <w:t>[TOWN/CITY</w:t>
      </w:r>
      <w:r w:rsidR="007E3550">
        <w:rPr>
          <w:rFonts w:ascii="Times New Roman" w:hAnsi="Times New Roman" w:cs="Times New Roman"/>
          <w:color w:val="FF0000"/>
          <w:sz w:val="24"/>
          <w:szCs w:val="24"/>
        </w:rPr>
        <w:t>/COUNTY</w:t>
      </w:r>
      <w:r w:rsidR="005B5655" w:rsidRPr="00BB27E1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B61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B3E" w:rsidRPr="00B61B3E">
        <w:rPr>
          <w:rFonts w:ascii="Times New Roman" w:hAnsi="Times New Roman" w:cs="Times New Roman"/>
          <w:sz w:val="24"/>
          <w:szCs w:val="24"/>
        </w:rPr>
        <w:t>caused by</w:t>
      </w:r>
      <w:r w:rsidR="00B61B3E">
        <w:rPr>
          <w:rFonts w:ascii="Times New Roman" w:hAnsi="Times New Roman" w:cs="Times New Roman"/>
          <w:sz w:val="24"/>
          <w:szCs w:val="24"/>
        </w:rPr>
        <w:t xml:space="preserve"> </w:t>
      </w:r>
      <w:r w:rsidR="00B61B3E" w:rsidRPr="00B61B3E">
        <w:rPr>
          <w:rFonts w:ascii="Times New Roman" w:hAnsi="Times New Roman" w:cs="Times New Roman"/>
          <w:sz w:val="24"/>
          <w:szCs w:val="24"/>
        </w:rPr>
        <w:t>severe storms, straight line winds, and tornadoes on December 10-11, 2021 (hereinafter “the event”)</w:t>
      </w:r>
      <w:r w:rsidR="00C557A4">
        <w:rPr>
          <w:rFonts w:ascii="Times New Roman" w:hAnsi="Times New Roman" w:cs="Times New Roman"/>
          <w:sz w:val="24"/>
          <w:szCs w:val="24"/>
        </w:rPr>
        <w:t>.</w:t>
      </w:r>
    </w:p>
    <w:p w14:paraId="731E21CD" w14:textId="6603A2A4" w:rsidR="000F441F" w:rsidRPr="00BB27E1" w:rsidRDefault="002B1B7B" w:rsidP="002B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CF0A6B" w14:textId="77777777" w:rsidR="000F441F" w:rsidRPr="00BB27E1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27E1">
        <w:rPr>
          <w:rFonts w:ascii="Times New Roman" w:hAnsi="Times New Roman" w:cs="Times New Roman"/>
          <w:sz w:val="24"/>
          <w:szCs w:val="24"/>
          <w:u w:val="single"/>
        </w:rPr>
        <w:lastRenderedPageBreak/>
        <w:t>Determination of Public Interest</w:t>
      </w:r>
    </w:p>
    <w:p w14:paraId="42CF5BF3" w14:textId="77777777" w:rsidR="000F441F" w:rsidRPr="00BB27E1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254588" w14:textId="77777777" w:rsidR="00BC7C0B" w:rsidRPr="00BC7C0B" w:rsidRDefault="000F441F" w:rsidP="00BC7C0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B27E1">
        <w:rPr>
          <w:rFonts w:ascii="Times New Roman" w:hAnsi="Times New Roman" w:cs="Times New Roman"/>
          <w:color w:val="FF0000"/>
          <w:sz w:val="24"/>
          <w:szCs w:val="24"/>
        </w:rPr>
        <w:t>[TOWN/CITY</w:t>
      </w:r>
      <w:bookmarkStart w:id="2" w:name="_Hlk66287231"/>
      <w:r w:rsidR="007E3550">
        <w:rPr>
          <w:rFonts w:ascii="Times New Roman" w:hAnsi="Times New Roman" w:cs="Times New Roman"/>
          <w:color w:val="FF0000"/>
          <w:sz w:val="24"/>
          <w:szCs w:val="24"/>
        </w:rPr>
        <w:t>/COUNTY</w:t>
      </w:r>
      <w:bookmarkEnd w:id="2"/>
      <w:r w:rsidRPr="00BB27E1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BB27E1">
        <w:rPr>
          <w:rFonts w:ascii="Times New Roman" w:hAnsi="Times New Roman" w:cs="Times New Roman"/>
          <w:sz w:val="24"/>
          <w:szCs w:val="24"/>
        </w:rPr>
        <w:t xml:space="preserve"> has determined that it is in the public interest to have </w:t>
      </w:r>
      <w:r w:rsidR="00414A4C">
        <w:rPr>
          <w:rFonts w:ascii="Times New Roman" w:hAnsi="Times New Roman" w:cs="Times New Roman"/>
          <w:sz w:val="24"/>
          <w:szCs w:val="24"/>
        </w:rPr>
        <w:t xml:space="preserve">event-caused </w:t>
      </w:r>
      <w:r w:rsidRPr="00BB27E1">
        <w:rPr>
          <w:rFonts w:ascii="Times New Roman" w:hAnsi="Times New Roman" w:cs="Times New Roman"/>
          <w:sz w:val="24"/>
          <w:szCs w:val="24"/>
        </w:rPr>
        <w:t xml:space="preserve">debris removed from private property in order to 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>[INSERT</w:t>
      </w:r>
      <w:r w:rsidR="00C978DD">
        <w:rPr>
          <w:rFonts w:ascii="Times New Roman" w:hAnsi="Times New Roman" w:cs="Times New Roman"/>
          <w:color w:val="FF0000"/>
          <w:sz w:val="24"/>
          <w:szCs w:val="24"/>
        </w:rPr>
        <w:t xml:space="preserve"> AS APPROPRIATE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>: “ELIMINATE IMMEDIATE THREATS TO LIFE, PUBLIC HEALTH AND SAFETY,” AND/</w:t>
      </w:r>
      <w:r w:rsidR="00BB27E1">
        <w:rPr>
          <w:rFonts w:ascii="Times New Roman" w:hAnsi="Times New Roman" w:cs="Times New Roman"/>
          <w:color w:val="FF0000"/>
          <w:sz w:val="24"/>
          <w:szCs w:val="24"/>
        </w:rPr>
        <w:t>OR “ ELIMINATE THREATS OF SIG</w:t>
      </w:r>
      <w:r w:rsidR="00BB27E1" w:rsidRPr="00BB27E1">
        <w:rPr>
          <w:rFonts w:ascii="Times New Roman" w:hAnsi="Times New Roman" w:cs="Times New Roman"/>
          <w:color w:val="FF0000"/>
          <w:sz w:val="24"/>
          <w:szCs w:val="24"/>
        </w:rPr>
        <w:t>NIFICANT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 xml:space="preserve"> DAMAGE TO IMPROVED PROPERTY”</w:t>
      </w:r>
      <w:r w:rsidR="00023423">
        <w:rPr>
          <w:rFonts w:ascii="Times New Roman" w:hAnsi="Times New Roman" w:cs="Times New Roman"/>
          <w:color w:val="FF0000"/>
          <w:sz w:val="24"/>
          <w:szCs w:val="24"/>
        </w:rPr>
        <w:t xml:space="preserve"> AND/OR “</w:t>
      </w:r>
      <w:r w:rsidR="00023423" w:rsidRPr="000234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ENSURE ECONOMIC RECOVERY OF THE AFFECTED </w:t>
      </w:r>
      <w:hyperlink r:id="rId8" w:history="1">
        <w:r w:rsidR="00023423" w:rsidRPr="00023423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COMMUNITY</w:t>
        </w:r>
      </w:hyperlink>
      <w:r w:rsidR="000234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23423" w:rsidRPr="000234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TO THE BENEFIT OF THE</w:t>
      </w:r>
      <w:r w:rsidR="000234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hyperlink r:id="rId9" w:history="1">
        <w:r w:rsidR="00023423" w:rsidRPr="00023423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shd w:val="clear" w:color="auto" w:fill="FFFFFF"/>
          </w:rPr>
          <w:t>COMMUNITY</w:t>
        </w:r>
      </w:hyperlink>
      <w:r w:rsidR="00023423" w:rsidRPr="000234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-AT-LARGE</w:t>
      </w:r>
      <w:r w:rsidR="00023423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BB27E1">
        <w:rPr>
          <w:rFonts w:ascii="Times New Roman" w:hAnsi="Times New Roman" w:cs="Times New Roman"/>
          <w:sz w:val="24"/>
          <w:szCs w:val="24"/>
        </w:rPr>
        <w:t xml:space="preserve">.  </w:t>
      </w:r>
      <w:r w:rsidR="00623B69" w:rsidRPr="00BB27E1">
        <w:rPr>
          <w:rFonts w:ascii="Times New Roman" w:hAnsi="Times New Roman" w:cs="Times New Roman"/>
          <w:sz w:val="24"/>
          <w:szCs w:val="24"/>
        </w:rPr>
        <w:t xml:space="preserve">We understand that the final public interest determination will be made by FEMA.  </w:t>
      </w:r>
      <w:bookmarkStart w:id="3" w:name="_Hlk91422490"/>
      <w:r w:rsidR="00BC7C0B" w:rsidRPr="00BC7C0B">
        <w:rPr>
          <w:rFonts w:ascii="Times New Roman" w:hAnsi="Times New Roman" w:cs="Times New Roman"/>
          <w:color w:val="FF0000"/>
          <w:sz w:val="24"/>
          <w:szCs w:val="24"/>
        </w:rPr>
        <w:t>[IF DFA IS REQUESTED, ADD:</w:t>
      </w:r>
      <w:r w:rsidR="00BC7C0B" w:rsidRPr="00BC7C0B">
        <w:rPr>
          <w:rFonts w:ascii="Times New Roman" w:hAnsi="Times New Roman" w:cs="Times New Roman"/>
          <w:sz w:val="24"/>
          <w:szCs w:val="24"/>
        </w:rPr>
        <w:t xml:space="preserve"> </w:t>
      </w:r>
      <w:r w:rsidR="00BC7C0B" w:rsidRPr="00BC7C0B">
        <w:rPr>
          <w:rFonts w:ascii="Times New Roman" w:hAnsi="Times New Roman" w:cs="Times New Roman"/>
          <w:color w:val="FF0000"/>
          <w:sz w:val="24"/>
          <w:szCs w:val="24"/>
        </w:rPr>
        <w:t>“DUE TO THE SEVERITY AND EXTENT OF THE DAMAGE FROM EVENT, {TOWN/CITY/COUNTY}</w:t>
      </w:r>
      <w:r w:rsidR="00BC7C0B" w:rsidRPr="00BC7C0B">
        <w:rPr>
          <w:rFonts w:ascii="Times New Roman" w:hAnsi="Times New Roman" w:cs="Times New Roman"/>
          <w:sz w:val="24"/>
          <w:szCs w:val="24"/>
        </w:rPr>
        <w:t xml:space="preserve"> </w:t>
      </w:r>
      <w:r w:rsidR="00BC7C0B" w:rsidRPr="00BC7C0B">
        <w:rPr>
          <w:rFonts w:ascii="Times New Roman" w:hAnsi="Times New Roman" w:cs="Times New Roman"/>
          <w:color w:val="FF0000"/>
          <w:sz w:val="24"/>
          <w:szCs w:val="24"/>
        </w:rPr>
        <w:t xml:space="preserve">IS UNABLE TO PERFORM OR CONTRACT TO PERFORM THIS WORK IN A TIMELY MANNER.”] </w:t>
      </w:r>
    </w:p>
    <w:bookmarkEnd w:id="3"/>
    <w:p w14:paraId="3BE71941" w14:textId="58E93FBB" w:rsidR="002304ED" w:rsidRPr="00BB27E1" w:rsidRDefault="002304ED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094DA" w14:textId="77777777" w:rsidR="000F441F" w:rsidRPr="00BB27E1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27E1">
        <w:rPr>
          <w:rFonts w:ascii="Times New Roman" w:hAnsi="Times New Roman" w:cs="Times New Roman"/>
          <w:sz w:val="24"/>
          <w:szCs w:val="24"/>
          <w:u w:val="single"/>
        </w:rPr>
        <w:t>Documentation of Legal Responsibility</w:t>
      </w:r>
    </w:p>
    <w:p w14:paraId="161B388E" w14:textId="77777777" w:rsidR="000F441F" w:rsidRPr="00BB27E1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554C65" w14:textId="7BDFDD71" w:rsidR="000F441F" w:rsidRPr="00BB27E1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E1">
        <w:rPr>
          <w:rFonts w:ascii="Times New Roman" w:hAnsi="Times New Roman" w:cs="Times New Roman"/>
          <w:sz w:val="24"/>
          <w:szCs w:val="24"/>
        </w:rPr>
        <w:t>In accordance with 44 C</w:t>
      </w:r>
      <w:r w:rsidR="00C14472" w:rsidRPr="00BB27E1">
        <w:rPr>
          <w:rFonts w:ascii="Times New Roman" w:hAnsi="Times New Roman" w:cs="Times New Roman"/>
          <w:sz w:val="24"/>
          <w:szCs w:val="24"/>
        </w:rPr>
        <w:t>.</w:t>
      </w:r>
      <w:r w:rsidRPr="00BB27E1">
        <w:rPr>
          <w:rFonts w:ascii="Times New Roman" w:hAnsi="Times New Roman" w:cs="Times New Roman"/>
          <w:sz w:val="24"/>
          <w:szCs w:val="24"/>
        </w:rPr>
        <w:t>F</w:t>
      </w:r>
      <w:r w:rsidR="00C14472" w:rsidRPr="00BB27E1">
        <w:rPr>
          <w:rFonts w:ascii="Times New Roman" w:hAnsi="Times New Roman" w:cs="Times New Roman"/>
          <w:sz w:val="24"/>
          <w:szCs w:val="24"/>
        </w:rPr>
        <w:t>.</w:t>
      </w:r>
      <w:r w:rsidRPr="00BB27E1">
        <w:rPr>
          <w:rFonts w:ascii="Times New Roman" w:hAnsi="Times New Roman" w:cs="Times New Roman"/>
          <w:sz w:val="24"/>
          <w:szCs w:val="24"/>
        </w:rPr>
        <w:t>R</w:t>
      </w:r>
      <w:r w:rsidR="00C14472" w:rsidRPr="00BB27E1">
        <w:rPr>
          <w:rFonts w:ascii="Times New Roman" w:hAnsi="Times New Roman" w:cs="Times New Roman"/>
          <w:sz w:val="24"/>
          <w:szCs w:val="24"/>
        </w:rPr>
        <w:t>.</w:t>
      </w:r>
      <w:r w:rsidRPr="00BB27E1">
        <w:rPr>
          <w:rFonts w:ascii="Times New Roman" w:hAnsi="Times New Roman" w:cs="Times New Roman"/>
          <w:sz w:val="24"/>
          <w:szCs w:val="24"/>
        </w:rPr>
        <w:t xml:space="preserve"> </w:t>
      </w:r>
      <w:r w:rsidR="00C14472" w:rsidRPr="00BB27E1">
        <w:rPr>
          <w:rFonts w:ascii="Times New Roman" w:hAnsi="Times New Roman" w:cs="Times New Roman"/>
          <w:sz w:val="24"/>
          <w:szCs w:val="24"/>
        </w:rPr>
        <w:t xml:space="preserve">Section </w:t>
      </w:r>
      <w:r w:rsidRPr="00BB27E1">
        <w:rPr>
          <w:rFonts w:ascii="Times New Roman" w:hAnsi="Times New Roman" w:cs="Times New Roman"/>
          <w:sz w:val="24"/>
          <w:szCs w:val="24"/>
        </w:rPr>
        <w:t>206.223(a) and Public Assistance Program and Policy Guide FP 104-009-</w:t>
      </w:r>
      <w:r w:rsidR="005F30DA">
        <w:rPr>
          <w:rFonts w:ascii="Times New Roman" w:hAnsi="Times New Roman" w:cs="Times New Roman"/>
          <w:sz w:val="24"/>
          <w:szCs w:val="24"/>
        </w:rPr>
        <w:t>2 V.4</w:t>
      </w:r>
      <w:r w:rsidRPr="00BB27E1">
        <w:rPr>
          <w:rFonts w:ascii="Times New Roman" w:hAnsi="Times New Roman" w:cs="Times New Roman"/>
          <w:sz w:val="24"/>
          <w:szCs w:val="24"/>
        </w:rPr>
        <w:t xml:space="preserve">, </w:t>
      </w:r>
      <w:r w:rsidR="00272EFD" w:rsidRPr="00BB27E1">
        <w:rPr>
          <w:rFonts w:ascii="Times New Roman" w:hAnsi="Times New Roman" w:cs="Times New Roman"/>
          <w:sz w:val="24"/>
          <w:szCs w:val="24"/>
        </w:rPr>
        <w:t>to</w:t>
      </w:r>
      <w:r w:rsidRPr="00BB27E1">
        <w:rPr>
          <w:rFonts w:ascii="Times New Roman" w:hAnsi="Times New Roman" w:cs="Times New Roman"/>
          <w:sz w:val="24"/>
          <w:szCs w:val="24"/>
        </w:rPr>
        <w:t xml:space="preserve"> be eligible for FEMA Public Assistance funding, we understand that the </w:t>
      </w:r>
      <w:r w:rsidRPr="00BB27E1">
        <w:rPr>
          <w:rFonts w:ascii="Times New Roman" w:hAnsi="Times New Roman" w:cs="Times New Roman"/>
          <w:color w:val="FF0000"/>
          <w:sz w:val="24"/>
          <w:szCs w:val="24"/>
        </w:rPr>
        <w:t>[TOWN/CITY</w:t>
      </w:r>
      <w:bookmarkStart w:id="4" w:name="_Hlk66355894"/>
      <w:r w:rsidR="00023423">
        <w:rPr>
          <w:rFonts w:ascii="Times New Roman" w:hAnsi="Times New Roman" w:cs="Times New Roman"/>
          <w:color w:val="FF0000"/>
          <w:sz w:val="24"/>
          <w:szCs w:val="24"/>
        </w:rPr>
        <w:t>/COUNTY</w:t>
      </w:r>
      <w:bookmarkEnd w:id="4"/>
      <w:r w:rsidRPr="00BB27E1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BB27E1">
        <w:rPr>
          <w:rFonts w:ascii="Times New Roman" w:hAnsi="Times New Roman" w:cs="Times New Roman"/>
          <w:sz w:val="24"/>
          <w:szCs w:val="24"/>
        </w:rPr>
        <w:t xml:space="preserve"> must have the legal authority and responsibility to perform the work at issue in the public interest </w:t>
      </w:r>
      <w:r w:rsidR="00312601">
        <w:rPr>
          <w:rFonts w:ascii="Times New Roman" w:hAnsi="Times New Roman" w:cs="Times New Roman"/>
          <w:sz w:val="24"/>
          <w:szCs w:val="24"/>
        </w:rPr>
        <w:t xml:space="preserve">which, </w:t>
      </w:r>
      <w:r w:rsidRPr="00BB27E1">
        <w:rPr>
          <w:rFonts w:ascii="Times New Roman" w:hAnsi="Times New Roman" w:cs="Times New Roman"/>
          <w:sz w:val="24"/>
          <w:szCs w:val="24"/>
        </w:rPr>
        <w:t xml:space="preserve">in this case, </w:t>
      </w:r>
      <w:r w:rsidR="00312601">
        <w:rPr>
          <w:rFonts w:ascii="Times New Roman" w:hAnsi="Times New Roman" w:cs="Times New Roman"/>
          <w:sz w:val="24"/>
          <w:szCs w:val="24"/>
        </w:rPr>
        <w:t xml:space="preserve">involves </w:t>
      </w:r>
      <w:r w:rsidRPr="00BB27E1">
        <w:rPr>
          <w:rFonts w:ascii="Times New Roman" w:hAnsi="Times New Roman" w:cs="Times New Roman"/>
          <w:sz w:val="24"/>
          <w:szCs w:val="24"/>
        </w:rPr>
        <w:t xml:space="preserve">the removal of </w:t>
      </w:r>
      <w:r w:rsidR="00E22DC6">
        <w:rPr>
          <w:rFonts w:ascii="Times New Roman" w:hAnsi="Times New Roman" w:cs="Times New Roman"/>
          <w:sz w:val="24"/>
          <w:szCs w:val="24"/>
        </w:rPr>
        <w:t>tornado</w:t>
      </w:r>
      <w:r w:rsidRPr="00BB27E1">
        <w:rPr>
          <w:rFonts w:ascii="Times New Roman" w:hAnsi="Times New Roman" w:cs="Times New Roman"/>
          <w:sz w:val="24"/>
          <w:szCs w:val="24"/>
        </w:rPr>
        <w:t>-generated debris from private property.  As noted above, the damage caused by</w:t>
      </w:r>
      <w:r w:rsidR="00E21007">
        <w:rPr>
          <w:rFonts w:ascii="Times New Roman" w:hAnsi="Times New Roman" w:cs="Times New Roman"/>
          <w:sz w:val="24"/>
          <w:szCs w:val="24"/>
        </w:rPr>
        <w:t xml:space="preserve"> </w:t>
      </w:r>
      <w:r w:rsidR="00E22DC6">
        <w:rPr>
          <w:rFonts w:ascii="Times New Roman" w:hAnsi="Times New Roman" w:cs="Times New Roman"/>
          <w:sz w:val="24"/>
          <w:szCs w:val="24"/>
        </w:rPr>
        <w:t>the event</w:t>
      </w:r>
      <w:r w:rsidR="00312601" w:rsidRPr="00E22DC6">
        <w:rPr>
          <w:rFonts w:ascii="Times New Roman" w:hAnsi="Times New Roman" w:cs="Times New Roman"/>
          <w:sz w:val="24"/>
          <w:szCs w:val="24"/>
        </w:rPr>
        <w:t xml:space="preserve"> </w:t>
      </w:r>
      <w:r w:rsidRPr="00BB27E1">
        <w:rPr>
          <w:rFonts w:ascii="Times New Roman" w:hAnsi="Times New Roman" w:cs="Times New Roman"/>
          <w:sz w:val="24"/>
          <w:szCs w:val="24"/>
        </w:rPr>
        <w:t xml:space="preserve">in </w:t>
      </w:r>
      <w:r w:rsidRPr="00BB27E1">
        <w:rPr>
          <w:rFonts w:ascii="Times New Roman" w:hAnsi="Times New Roman" w:cs="Times New Roman"/>
          <w:color w:val="FF0000"/>
          <w:sz w:val="24"/>
          <w:szCs w:val="24"/>
        </w:rPr>
        <w:t>[TOWN/CITY</w:t>
      </w:r>
      <w:r w:rsidR="00C57454">
        <w:rPr>
          <w:rFonts w:ascii="Times New Roman" w:hAnsi="Times New Roman" w:cs="Times New Roman"/>
          <w:color w:val="FF0000"/>
          <w:sz w:val="24"/>
          <w:szCs w:val="24"/>
        </w:rPr>
        <w:t>/COUNTY</w:t>
      </w:r>
      <w:r w:rsidRPr="00BB27E1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BB27E1">
        <w:rPr>
          <w:rFonts w:ascii="Times New Roman" w:hAnsi="Times New Roman" w:cs="Times New Roman"/>
          <w:sz w:val="24"/>
          <w:szCs w:val="24"/>
        </w:rPr>
        <w:t xml:space="preserve"> was extensive.  As a result of 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 xml:space="preserve">[CHOOSE APPROPRIATE: “MY EXECUTIVE ORDER AS </w:t>
      </w:r>
      <w:r w:rsidR="00081D3F" w:rsidRPr="00BB27E1">
        <w:rPr>
          <w:rFonts w:ascii="Times New Roman" w:hAnsi="Times New Roman" w:cs="Times New Roman"/>
          <w:color w:val="FF0000"/>
          <w:sz w:val="24"/>
          <w:szCs w:val="24"/>
        </w:rPr>
        <w:t>{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>OFFICIAL TITLE</w:t>
      </w:r>
      <w:r w:rsidR="00081D3F" w:rsidRPr="00BB27E1">
        <w:rPr>
          <w:rFonts w:ascii="Times New Roman" w:hAnsi="Times New Roman" w:cs="Times New Roman"/>
          <w:color w:val="FF0000"/>
          <w:sz w:val="24"/>
          <w:szCs w:val="24"/>
        </w:rPr>
        <w:t>}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 xml:space="preserve"> DATED MONTH XX, 20</w:t>
      </w:r>
      <w:r w:rsidR="005F30D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94EEB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 xml:space="preserve">” OR “A MEETING OF THE </w:t>
      </w:r>
      <w:r w:rsidR="00081D3F" w:rsidRPr="00BB27E1">
        <w:rPr>
          <w:rFonts w:ascii="Times New Roman" w:hAnsi="Times New Roman" w:cs="Times New Roman"/>
          <w:color w:val="FF0000"/>
          <w:sz w:val="24"/>
          <w:szCs w:val="24"/>
        </w:rPr>
        <w:t>{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>TOWN/CITY/</w:t>
      </w:r>
      <w:r w:rsidR="00894EEB">
        <w:rPr>
          <w:rFonts w:ascii="Times New Roman" w:hAnsi="Times New Roman" w:cs="Times New Roman"/>
          <w:color w:val="FF0000"/>
          <w:sz w:val="24"/>
          <w:szCs w:val="24"/>
        </w:rPr>
        <w:t>COUNTY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 xml:space="preserve"> COUNCIL/BOARD OF SUPERVISORS</w:t>
      </w:r>
      <w:r w:rsidR="00312601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162421">
        <w:rPr>
          <w:rFonts w:ascii="Times New Roman" w:hAnsi="Times New Roman" w:cs="Times New Roman"/>
          <w:color w:val="FF0000"/>
          <w:sz w:val="24"/>
          <w:szCs w:val="24"/>
        </w:rPr>
        <w:t>FISCAL COURT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>/ETC.</w:t>
      </w:r>
      <w:r w:rsidR="00081D3F" w:rsidRPr="00BB27E1">
        <w:rPr>
          <w:rFonts w:ascii="Times New Roman" w:hAnsi="Times New Roman" w:cs="Times New Roman"/>
          <w:color w:val="FF0000"/>
          <w:sz w:val="24"/>
          <w:szCs w:val="24"/>
        </w:rPr>
        <w:t>}</w:t>
      </w:r>
      <w:r w:rsidR="002304ED" w:rsidRPr="00BB27E1">
        <w:rPr>
          <w:rFonts w:ascii="Times New Roman" w:hAnsi="Times New Roman" w:cs="Times New Roman"/>
          <w:color w:val="FF0000"/>
          <w:sz w:val="24"/>
          <w:szCs w:val="24"/>
        </w:rPr>
        <w:t xml:space="preserve"> ON MONTH XX, 20</w:t>
      </w:r>
      <w:r w:rsidR="005F30D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94EEB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="005474EA" w:rsidRPr="00BB27E1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081D3F" w:rsidRPr="00BB27E1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304ED" w:rsidRPr="00BB27E1">
        <w:rPr>
          <w:rFonts w:ascii="Times New Roman" w:hAnsi="Times New Roman" w:cs="Times New Roman"/>
          <w:sz w:val="24"/>
          <w:szCs w:val="24"/>
        </w:rPr>
        <w:t xml:space="preserve"> </w:t>
      </w:r>
      <w:r w:rsidR="006C1DB1" w:rsidRPr="00BB27E1">
        <w:rPr>
          <w:rFonts w:ascii="Times New Roman" w:hAnsi="Times New Roman" w:cs="Times New Roman"/>
          <w:sz w:val="24"/>
          <w:szCs w:val="24"/>
        </w:rPr>
        <w:t>(Attachment A</w:t>
      </w:r>
      <w:r w:rsidR="008E2F5B" w:rsidRPr="00BB27E1">
        <w:rPr>
          <w:rFonts w:ascii="Times New Roman" w:hAnsi="Times New Roman" w:cs="Times New Roman"/>
          <w:sz w:val="24"/>
          <w:szCs w:val="24"/>
        </w:rPr>
        <w:t>)</w:t>
      </w:r>
      <w:r w:rsidR="002304ED" w:rsidRPr="00BB27E1">
        <w:rPr>
          <w:rFonts w:ascii="Times New Roman" w:hAnsi="Times New Roman" w:cs="Times New Roman"/>
          <w:sz w:val="24"/>
          <w:szCs w:val="24"/>
        </w:rPr>
        <w:t xml:space="preserve">, </w:t>
      </w:r>
      <w:r w:rsidRPr="00BB27E1">
        <w:rPr>
          <w:rFonts w:ascii="Times New Roman" w:hAnsi="Times New Roman" w:cs="Times New Roman"/>
          <w:sz w:val="24"/>
          <w:szCs w:val="24"/>
        </w:rPr>
        <w:t xml:space="preserve">the following determinations have been made: </w:t>
      </w:r>
    </w:p>
    <w:p w14:paraId="3C6089FF" w14:textId="77777777" w:rsidR="000F441F" w:rsidRPr="00BB27E1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FA577" w14:textId="5E30632D" w:rsidR="00C62965" w:rsidRPr="00BB27E1" w:rsidRDefault="000F441F" w:rsidP="00C6296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1. Removal of </w:t>
      </w:r>
      <w:r w:rsidR="00894EEB">
        <w:rPr>
          <w:rFonts w:ascii="Times New Roman" w:eastAsiaTheme="minorEastAsia" w:hAnsi="Times New Roman" w:cs="Times New Roman"/>
          <w:color w:val="000000"/>
          <w:sz w:val="24"/>
          <w:szCs w:val="24"/>
        </w:rPr>
        <w:t>event-caused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debris from residential private property is necessary and in the public interest to eliminate immediate threats to life, public health and safety as determined by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[</w:t>
      </w:r>
      <w:r w:rsidR="006C1DB1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THE GOVERNOR OR </w:t>
      </w:r>
      <w:r w:rsidR="00E91CDD">
        <w:rPr>
          <w:rFonts w:ascii="Times New Roman" w:eastAsiaTheme="minorEastAsia" w:hAnsi="Times New Roman" w:cs="Times New Roman"/>
          <w:color w:val="FF0000"/>
          <w:sz w:val="24"/>
          <w:szCs w:val="24"/>
        </w:rPr>
        <w:t>COMMOMWEALTH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/LOCAL DEPARTMENT OF PUBLIC HEALTH’S]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Declaration of a </w:t>
      </w:r>
      <w:r w:rsidR="00894EEB" w:rsidRPr="00894EE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[TITLE , E.G., </w:t>
      </w:r>
      <w:bookmarkStart w:id="5" w:name="_Hlk66372479"/>
      <w:r w:rsidR="00E21007" w:rsidRPr="00894EEB">
        <w:rPr>
          <w:rFonts w:ascii="Times New Roman" w:eastAsiaTheme="minorEastAsia" w:hAnsi="Times New Roman" w:cs="Times New Roman"/>
          <w:color w:val="FF0000"/>
          <w:sz w:val="24"/>
          <w:szCs w:val="24"/>
        </w:rPr>
        <w:t>“DEBRIS-RELATED PUBLIC HEALTH EMERGENCY,”</w:t>
      </w:r>
      <w:bookmarkEnd w:id="5"/>
      <w:r w:rsidR="00E21007" w:rsidRPr="00894EE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]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dated </w:t>
      </w:r>
      <w:r w:rsidR="008A2D1A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[MONTH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XX, 20</w:t>
      </w:r>
      <w:r w:rsidR="005F30DA">
        <w:rPr>
          <w:rFonts w:ascii="Times New Roman" w:eastAsiaTheme="minorEastAsia" w:hAnsi="Times New Roman" w:cs="Times New Roman"/>
          <w:color w:val="FF0000"/>
          <w:sz w:val="24"/>
          <w:szCs w:val="24"/>
        </w:rPr>
        <w:t>2</w:t>
      </w:r>
      <w:r w:rsidR="00C57454">
        <w:rPr>
          <w:rFonts w:ascii="Times New Roman" w:eastAsiaTheme="minorEastAsia" w:hAnsi="Times New Roman" w:cs="Times New Roman"/>
          <w:color w:val="FF0000"/>
          <w:sz w:val="24"/>
          <w:szCs w:val="24"/>
        </w:rPr>
        <w:t>X</w:t>
      </w:r>
      <w:r w:rsidR="008A2D1A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]</w:t>
      </w:r>
      <w:r w:rsidR="00DC3621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(Attachment B)</w:t>
      </w:r>
      <w:r w:rsidR="00DC3621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726478DD" w14:textId="77777777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7CC43A1" w14:textId="64252A30" w:rsidR="00C62965" w:rsidRPr="004E615E" w:rsidRDefault="000F441F" w:rsidP="004E61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615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2. </w:t>
      </w:r>
      <w:r w:rsidR="00C62965" w:rsidRPr="004E615E">
        <w:rPr>
          <w:rFonts w:ascii="Times New Roman" w:hAnsi="Times New Roman" w:cs="Times New Roman"/>
          <w:sz w:val="24"/>
          <w:szCs w:val="24"/>
        </w:rPr>
        <w:t>Under the laws of the Commonwealth of Kentucky</w:t>
      </w:r>
      <w:r w:rsidR="00506A62">
        <w:rPr>
          <w:rFonts w:ascii="Times New Roman" w:hAnsi="Times New Roman" w:cs="Times New Roman"/>
          <w:sz w:val="24"/>
          <w:szCs w:val="24"/>
        </w:rPr>
        <w:t xml:space="preserve">. </w:t>
      </w:r>
      <w:r w:rsidR="00FA55E3">
        <w:rPr>
          <w:rFonts w:ascii="Times New Roman" w:hAnsi="Times New Roman" w:cs="Times New Roman"/>
          <w:sz w:val="24"/>
          <w:szCs w:val="24"/>
        </w:rPr>
        <w:t>local ordinances</w:t>
      </w:r>
      <w:r w:rsidR="00506A62">
        <w:rPr>
          <w:rFonts w:ascii="Times New Roman" w:hAnsi="Times New Roman" w:cs="Times New Roman"/>
          <w:sz w:val="24"/>
          <w:szCs w:val="24"/>
        </w:rPr>
        <w:t xml:space="preserve"> and or </w:t>
      </w:r>
      <w:r w:rsidR="00B359E8">
        <w:rPr>
          <w:rFonts w:ascii="Times New Roman" w:hAnsi="Times New Roman" w:cs="Times New Roman"/>
          <w:sz w:val="24"/>
          <w:szCs w:val="24"/>
        </w:rPr>
        <w:t>opinions of the Attorney General</w:t>
      </w:r>
      <w:r w:rsidR="00F96D46" w:rsidRPr="00F96D46">
        <w:rPr>
          <w:rFonts w:ascii="Times New Roman" w:hAnsi="Times New Roman" w:cs="Times New Roman"/>
          <w:sz w:val="24"/>
          <w:szCs w:val="24"/>
        </w:rPr>
        <w:t xml:space="preserve"> </w:t>
      </w:r>
      <w:r w:rsidR="00506A62" w:rsidRPr="00B359E8">
        <w:rPr>
          <w:rFonts w:ascii="Times New Roman" w:hAnsi="Times New Roman" w:cs="Times New Roman"/>
          <w:color w:val="C00000"/>
          <w:sz w:val="24"/>
          <w:szCs w:val="24"/>
        </w:rPr>
        <w:t>[</w:t>
      </w:r>
      <w:r w:rsidR="00F63862" w:rsidRPr="004E615E">
        <w:rPr>
          <w:rFonts w:ascii="Times New Roman" w:hAnsi="Times New Roman" w:cs="Times New Roman"/>
          <w:color w:val="FF0000"/>
          <w:sz w:val="24"/>
          <w:szCs w:val="24"/>
        </w:rPr>
        <w:t>PROVIDE CITATIONS</w:t>
      </w:r>
      <w:r w:rsidR="00506A62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F96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96D46" w:rsidRPr="004E615E">
        <w:rPr>
          <w:rFonts w:ascii="Times New Roman" w:hAnsi="Times New Roman" w:cs="Times New Roman"/>
          <w:sz w:val="24"/>
          <w:szCs w:val="24"/>
        </w:rPr>
        <w:t>as attached</w:t>
      </w:r>
      <w:r w:rsidR="00F96D46">
        <w:rPr>
          <w:rFonts w:ascii="Times New Roman" w:hAnsi="Times New Roman" w:cs="Times New Roman"/>
          <w:sz w:val="24"/>
          <w:szCs w:val="24"/>
        </w:rPr>
        <w:t>,</w:t>
      </w:r>
      <w:r w:rsidR="00F63862" w:rsidRPr="004E61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2965" w:rsidRPr="004E615E">
        <w:rPr>
          <w:rFonts w:ascii="Times New Roman" w:hAnsi="Times New Roman" w:cs="Times New Roman"/>
          <w:color w:val="FF0000"/>
          <w:sz w:val="24"/>
          <w:szCs w:val="24"/>
        </w:rPr>
        <w:t>[THE TOWN/CITY/COUNTY</w:t>
      </w:r>
      <w:r w:rsidR="001E4FC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="00C62965" w:rsidRPr="004E615E">
        <w:rPr>
          <w:rFonts w:ascii="Times New Roman" w:hAnsi="Times New Roman" w:cs="Times New Roman"/>
          <w:sz w:val="24"/>
          <w:szCs w:val="24"/>
        </w:rPr>
        <w:t xml:space="preserve">has the authority and legal responsibility to enter private property to perform </w:t>
      </w:r>
      <w:r w:rsidR="00C85B58">
        <w:rPr>
          <w:rFonts w:ascii="Times New Roman" w:hAnsi="Times New Roman" w:cs="Times New Roman"/>
          <w:sz w:val="24"/>
          <w:szCs w:val="24"/>
        </w:rPr>
        <w:t>debris removal</w:t>
      </w:r>
      <w:r w:rsidR="00EA194D">
        <w:rPr>
          <w:rFonts w:ascii="Times New Roman" w:hAnsi="Times New Roman" w:cs="Times New Roman"/>
          <w:sz w:val="24"/>
          <w:szCs w:val="24"/>
        </w:rPr>
        <w:t xml:space="preserve"> </w:t>
      </w:r>
      <w:r w:rsidR="00C62965" w:rsidRPr="004E615E">
        <w:rPr>
          <w:rFonts w:ascii="Times New Roman" w:hAnsi="Times New Roman" w:cs="Times New Roman"/>
          <w:sz w:val="24"/>
          <w:szCs w:val="24"/>
        </w:rPr>
        <w:t xml:space="preserve">when </w:t>
      </w:r>
      <w:r w:rsidR="00EA194D">
        <w:rPr>
          <w:rFonts w:ascii="Times New Roman" w:hAnsi="Times New Roman" w:cs="Times New Roman"/>
          <w:sz w:val="24"/>
          <w:szCs w:val="24"/>
        </w:rPr>
        <w:t xml:space="preserve">it is </w:t>
      </w:r>
      <w:r w:rsidR="00C62965" w:rsidRPr="004E615E">
        <w:rPr>
          <w:rFonts w:ascii="Times New Roman" w:hAnsi="Times New Roman" w:cs="Times New Roman"/>
          <w:sz w:val="24"/>
          <w:szCs w:val="24"/>
        </w:rPr>
        <w:t>found to pose an immediate threat to life, public health, and safety</w:t>
      </w:r>
      <w:r w:rsidR="00EA194D">
        <w:rPr>
          <w:rFonts w:ascii="Times New Roman" w:hAnsi="Times New Roman" w:cs="Times New Roman"/>
          <w:sz w:val="24"/>
          <w:szCs w:val="24"/>
        </w:rPr>
        <w:t>.</w:t>
      </w:r>
      <w:r w:rsidR="00C62965" w:rsidRPr="00A462E1">
        <w:rPr>
          <w:rFonts w:ascii="Times New Roman" w:hAnsi="Times New Roman" w:cs="Times New Roman"/>
          <w:sz w:val="24"/>
          <w:szCs w:val="24"/>
        </w:rPr>
        <w:t xml:space="preserve"> </w:t>
      </w:r>
      <w:r w:rsidR="00C62965" w:rsidRPr="004E615E">
        <w:rPr>
          <w:rFonts w:ascii="Times New Roman" w:hAnsi="Times New Roman" w:cs="Times New Roman"/>
          <w:sz w:val="24"/>
          <w:szCs w:val="24"/>
        </w:rPr>
        <w:t xml:space="preserve">(Attachment C). </w:t>
      </w:r>
    </w:p>
    <w:p w14:paraId="57AC584B" w14:textId="624B4D5B" w:rsidR="000F441F" w:rsidRPr="00BB27E1" w:rsidRDefault="000F441F" w:rsidP="00C6296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09C416CE" w14:textId="27F49EB2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3. Based upon “1” and “2” above,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[</w:t>
      </w:r>
      <w:r w:rsidR="008A2D1A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HERE AND THROUGHOUT, INSERT: </w:t>
      </w:r>
      <w:r w:rsidR="00762ECC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“I” IF EXECUTIVE ORDER; OR “WE” IF COUNCIL/BOARD</w:t>
      </w:r>
      <w:r w:rsidR="00312601">
        <w:rPr>
          <w:rFonts w:ascii="Times New Roman" w:eastAsiaTheme="minorEastAsia" w:hAnsi="Times New Roman" w:cs="Times New Roman"/>
          <w:color w:val="FF0000"/>
          <w:sz w:val="24"/>
          <w:szCs w:val="24"/>
        </w:rPr>
        <w:t>/POLICE JURY/ETC.</w:t>
      </w:r>
      <w:r w:rsidR="00762ECC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]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have determined to exercise these authorities to enter onto private property.  </w:t>
      </w:r>
    </w:p>
    <w:p w14:paraId="42ABA358" w14:textId="77777777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DA63DE3" w14:textId="49E4431D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4.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[I/WE]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certify that</w:t>
      </w:r>
      <w:r w:rsidR="008A2D1A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A2D1A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[IF USING PARAGRAPH 5, BELOW, INSERT “</w:t>
      </w:r>
      <w:r w:rsidR="00312601">
        <w:rPr>
          <w:rFonts w:ascii="Times New Roman" w:eastAsiaTheme="minorEastAsia" w:hAnsi="Times New Roman" w:cs="Times New Roman"/>
          <w:color w:val="FF0000"/>
          <w:sz w:val="24"/>
          <w:szCs w:val="24"/>
        </w:rPr>
        <w:t>,</w:t>
      </w:r>
      <w:r w:rsidR="008A2D1A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T</w:t>
      </w:r>
      <w:r w:rsidR="003336E1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O THE EXTENT FEASI</w:t>
      </w:r>
      <w:r w:rsidR="008A2D1A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BLE,”]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before we initiate such debris removal on these private properties, we will have unconditional authorization to do so, either </w:t>
      </w:r>
      <w:r w:rsidR="005F5359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through the use of </w:t>
      </w:r>
      <w:r w:rsidR="005F5359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 xml:space="preserve">Rights of Entry with indemnity and prevention of duplication of benefits clauses signed by each property owner </w:t>
      </w:r>
      <w:r w:rsidR="005F5359">
        <w:rPr>
          <w:rFonts w:ascii="Times New Roman" w:eastAsiaTheme="minorEastAsia" w:hAnsi="Times New Roman" w:cs="Times New Roman"/>
          <w:color w:val="000000"/>
          <w:sz w:val="24"/>
          <w:szCs w:val="24"/>
        </w:rPr>
        <w:t>or</w:t>
      </w:r>
      <w:r w:rsidR="00F32F64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="007D7F7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if that is not possible,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through satisfying all the legal processes as provided in our nuisance abatement and/or condemnation ordinance</w:t>
      </w:r>
      <w:r w:rsidR="00A60CCE">
        <w:rPr>
          <w:rFonts w:ascii="Times New Roman" w:eastAsiaTheme="minorEastAsia" w:hAnsi="Times New Roman" w:cs="Times New Roman"/>
          <w:color w:val="000000"/>
          <w:sz w:val="24"/>
          <w:szCs w:val="24"/>
        </w:rPr>
        <w:t>s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and/or through obtaining all legal permissions to carry out these actions.  </w:t>
      </w:r>
    </w:p>
    <w:p w14:paraId="7DA0FBE9" w14:textId="77777777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3ED20AB" w14:textId="573FDA97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5.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[</w:t>
      </w:r>
      <w:r w:rsidR="004C328A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OPTIONAL PARAGRAPH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]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There may be circumstances however</w:t>
      </w:r>
      <w:r w:rsidR="00DF1A13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wher</w:t>
      </w:r>
      <w:r w:rsidR="00DF1A13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e,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because of the immediate urgency of the situation, the procedures of obtaining a Right of Entry or pursuing a condemnation proceeding, as set out in paragraph “4” above, may be too time consuming. 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[I/WE</w:t>
      </w:r>
      <w:r w:rsidR="00DF1A13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]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then will act under the auspices of the </w:t>
      </w:r>
      <w:r w:rsidR="00326E79">
        <w:rPr>
          <w:rFonts w:ascii="Times New Roman" w:eastAsiaTheme="minorEastAsia" w:hAnsi="Times New Roman" w:cs="Times New Roman"/>
          <w:color w:val="000000"/>
          <w:sz w:val="24"/>
          <w:szCs w:val="24"/>
        </w:rPr>
        <w:t>laws, ordinance</w:t>
      </w:r>
      <w:r w:rsidR="008A57F8">
        <w:rPr>
          <w:rFonts w:ascii="Times New Roman" w:eastAsiaTheme="minorEastAsia" w:hAnsi="Times New Roman" w:cs="Times New Roman"/>
          <w:color w:val="000000"/>
          <w:sz w:val="24"/>
          <w:szCs w:val="24"/>
        </w:rPr>
        <w:t>s and/</w:t>
      </w:r>
      <w:r w:rsidR="00BA30C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or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opinion from the </w:t>
      </w:r>
      <w:r w:rsidR="0006220A">
        <w:rPr>
          <w:rFonts w:ascii="Times New Roman" w:eastAsiaTheme="minorEastAsia" w:hAnsi="Times New Roman" w:cs="Times New Roman"/>
          <w:color w:val="000000"/>
          <w:sz w:val="24"/>
          <w:szCs w:val="24"/>
        </w:rPr>
        <w:t>Commonwealth</w:t>
      </w:r>
      <w:r w:rsidR="00F445AF" w:rsidRPr="00FF12B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Attorney General </w:t>
      </w:r>
      <w:r w:rsidR="00D659FB">
        <w:rPr>
          <w:rFonts w:ascii="Times New Roman" w:eastAsiaTheme="minorEastAsia" w:hAnsi="Times New Roman" w:cs="Times New Roman"/>
          <w:color w:val="000000"/>
          <w:sz w:val="24"/>
          <w:szCs w:val="24"/>
        </w:rPr>
        <w:t>set out in paragraph “2”</w:t>
      </w:r>
      <w:r w:rsidR="001A37A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(Attachment C) </w:t>
      </w:r>
      <w:r w:rsidR="00BA30C3">
        <w:rPr>
          <w:rFonts w:ascii="Times New Roman" w:eastAsiaTheme="minorEastAsia" w:hAnsi="Times New Roman" w:cs="Times New Roman"/>
          <w:color w:val="000000"/>
          <w:sz w:val="24"/>
          <w:szCs w:val="24"/>
        </w:rPr>
        <w:t>relying on</w:t>
      </w:r>
      <w:r w:rsidRPr="003E54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540A" w:rsidRPr="003E540A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911A4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public health Declaration </w:t>
      </w:r>
      <w:r w:rsidR="00CC27C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described in paragraph “1”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(Attachment B)</w:t>
      </w:r>
      <w:r w:rsidR="00A47D82">
        <w:rPr>
          <w:rFonts w:ascii="Times New Roman" w:eastAsiaTheme="minorEastAsia" w:hAnsi="Times New Roman" w:cs="Times New Roman"/>
          <w:color w:val="000000"/>
          <w:sz w:val="24"/>
          <w:szCs w:val="24"/>
        </w:rPr>
        <w:t>.  T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ogether</w:t>
      </w:r>
      <w:r w:rsidR="00FE5486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A47D8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these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confirm the legal basis for the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[TOWN/CITY</w:t>
      </w:r>
      <w:r w:rsidR="00FF12B3">
        <w:rPr>
          <w:rFonts w:ascii="Times New Roman" w:eastAsiaTheme="minorEastAsia" w:hAnsi="Times New Roman" w:cs="Times New Roman"/>
          <w:color w:val="FF0000"/>
          <w:sz w:val="24"/>
          <w:szCs w:val="24"/>
        </w:rPr>
        <w:t>/COUNTY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]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to remove the debris on these private properties utilizing its police power. 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[I/WE]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certify that we have a process to regularize and determine which properties will require these extraordinary procedures to protect the public safety.  In these</w:t>
      </w:r>
      <w:r w:rsidR="0031260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urgent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circumstances, a reasonable period will be afforded for public notification before private property debris removal will commence.</w:t>
      </w:r>
    </w:p>
    <w:p w14:paraId="5B0AFFE2" w14:textId="77777777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007710B" w14:textId="1DB5DDD6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6. </w:t>
      </w:r>
      <w:r w:rsidR="00FF12B3" w:rsidRPr="00FF12B3">
        <w:rPr>
          <w:rFonts w:ascii="Times New Roman" w:eastAsiaTheme="minorEastAsia" w:hAnsi="Times New Roman" w:cs="Times New Roman"/>
          <w:color w:val="FF0000"/>
          <w:sz w:val="24"/>
          <w:szCs w:val="24"/>
        </w:rPr>
        <w:t>[I/WE]</w:t>
      </w:r>
      <w:r w:rsidRPr="00FF12B3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will not remove titled personal property such as cars, trucks or boats</w:t>
      </w:r>
      <w:r w:rsidR="000B122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bookmarkStart w:id="6" w:name="_Hlk49769360"/>
      <w:r w:rsidR="000B1227">
        <w:rPr>
          <w:rFonts w:ascii="Times New Roman" w:eastAsiaTheme="minorEastAsia" w:hAnsi="Times New Roman" w:cs="Times New Roman"/>
          <w:color w:val="000000"/>
          <w:sz w:val="24"/>
          <w:szCs w:val="24"/>
        </w:rPr>
        <w:t>under this authorization</w:t>
      </w:r>
      <w:bookmarkEnd w:id="6"/>
      <w:r w:rsidR="008A2D1A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r w:rsidR="009B52E5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A2D1A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In addition, we will not remove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any debris</w:t>
      </w:r>
      <w:r w:rsidR="008E4C81" w:rsidRPr="008E4C8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8E4C81">
        <w:rPr>
          <w:rFonts w:ascii="Times New Roman" w:eastAsiaTheme="minorEastAsia" w:hAnsi="Times New Roman" w:cs="Times New Roman"/>
          <w:color w:val="000000"/>
          <w:sz w:val="24"/>
          <w:szCs w:val="24"/>
        </w:rPr>
        <w:t>under this authorization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9B52E5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generated</w:t>
      </w:r>
      <w:r w:rsidR="008A2D1A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A47D82">
        <w:rPr>
          <w:rFonts w:ascii="Times New Roman" w:eastAsiaTheme="minorEastAsia" w:hAnsi="Times New Roman" w:cs="Times New Roman"/>
          <w:color w:val="000000"/>
          <w:sz w:val="24"/>
          <w:szCs w:val="24"/>
        </w:rPr>
        <w:t>by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FE54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any </w:t>
      </w:r>
      <w:r w:rsidR="00B9012A">
        <w:rPr>
          <w:rFonts w:ascii="Times New Roman" w:eastAsiaTheme="minorEastAsia" w:hAnsi="Times New Roman" w:cs="Times New Roman"/>
          <w:color w:val="000000"/>
          <w:sz w:val="24"/>
          <w:szCs w:val="24"/>
        </w:rPr>
        <w:t>new construction/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reconstruction</w:t>
      </w:r>
      <w:r w:rsidR="00FE548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activities</w:t>
      </w:r>
      <w:r w:rsidR="00210F7F">
        <w:rPr>
          <w:rFonts w:ascii="Times New Roman" w:eastAsiaTheme="minorEastAsia" w:hAnsi="Times New Roman" w:cs="Times New Roman"/>
          <w:color w:val="000000"/>
          <w:sz w:val="24"/>
          <w:szCs w:val="24"/>
        </w:rPr>
        <w:t>, any debris from commercial properties and will not perform any demolition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r w:rsidR="00DC211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14:paraId="48889B12" w14:textId="77777777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32F1B620" w14:textId="42F7BB6B" w:rsidR="000F441F" w:rsidRPr="00AB2228" w:rsidRDefault="000F441F" w:rsidP="00AB2228">
      <w:pPr>
        <w:ind w:left="720"/>
        <w:rPr>
          <w:rFonts w:ascii="Times New Roman" w:hAnsi="Times New Roman"/>
          <w:sz w:val="24"/>
          <w:szCs w:val="24"/>
        </w:rPr>
      </w:pPr>
      <w:r w:rsidRPr="00E01A4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7. </w:t>
      </w:r>
      <w:r w:rsidR="00F55D29" w:rsidRPr="00E01A4C">
        <w:rPr>
          <w:rFonts w:ascii="Times New Roman" w:hAnsi="Times New Roman"/>
          <w:color w:val="FF0000"/>
          <w:sz w:val="24"/>
          <w:szCs w:val="24"/>
        </w:rPr>
        <w:t xml:space="preserve">[I/WE] </w:t>
      </w:r>
      <w:r w:rsidR="00F55D29" w:rsidRPr="00E01A4C">
        <w:rPr>
          <w:rFonts w:ascii="Times New Roman" w:hAnsi="Times New Roman"/>
          <w:sz w:val="24"/>
          <w:szCs w:val="24"/>
        </w:rPr>
        <w:t xml:space="preserve">understand that we must also consider Federal, Commonwealth, and local laws that relate to the effects </w:t>
      </w:r>
      <w:r w:rsidR="003B3903">
        <w:rPr>
          <w:rFonts w:ascii="Times New Roman" w:hAnsi="Times New Roman"/>
          <w:sz w:val="24"/>
          <w:szCs w:val="24"/>
        </w:rPr>
        <w:t>debris removal, temporary and final disposal</w:t>
      </w:r>
      <w:r w:rsidR="00F55D29" w:rsidRPr="00E01A4C">
        <w:rPr>
          <w:rFonts w:ascii="Times New Roman" w:hAnsi="Times New Roman"/>
          <w:sz w:val="24"/>
          <w:szCs w:val="24"/>
        </w:rPr>
        <w:t xml:space="preserve"> activities can have on historic properties, floodplains, wetlands, endangered and threatened species, critical wildlife habitats, soils, prime farmland, water and air quality, tribal, low-income and minority populations and other cultural resources.  We understand that before </w:t>
      </w:r>
      <w:r w:rsidR="006508F3">
        <w:rPr>
          <w:rFonts w:ascii="Times New Roman" w:hAnsi="Times New Roman"/>
          <w:sz w:val="24"/>
          <w:szCs w:val="24"/>
        </w:rPr>
        <w:t>debris removal</w:t>
      </w:r>
      <w:r w:rsidR="002507AC">
        <w:rPr>
          <w:rFonts w:ascii="Times New Roman" w:hAnsi="Times New Roman"/>
          <w:sz w:val="24"/>
          <w:szCs w:val="24"/>
        </w:rPr>
        <w:t xml:space="preserve"> </w:t>
      </w:r>
      <w:r w:rsidR="00F55D29" w:rsidRPr="00E01A4C">
        <w:rPr>
          <w:rFonts w:ascii="Times New Roman" w:hAnsi="Times New Roman"/>
          <w:sz w:val="24"/>
          <w:szCs w:val="24"/>
        </w:rPr>
        <w:t xml:space="preserve">can be approved, FEMA must ensure that the scope of work is compliant with Federal and </w:t>
      </w:r>
      <w:r w:rsidR="00F31DF6">
        <w:rPr>
          <w:rFonts w:ascii="Times New Roman" w:hAnsi="Times New Roman"/>
          <w:sz w:val="24"/>
          <w:szCs w:val="24"/>
        </w:rPr>
        <w:t xml:space="preserve">Commonwealth </w:t>
      </w:r>
      <w:r w:rsidR="00F55D29" w:rsidRPr="00E01A4C">
        <w:rPr>
          <w:rFonts w:ascii="Times New Roman" w:hAnsi="Times New Roman"/>
          <w:sz w:val="24"/>
          <w:szCs w:val="24"/>
        </w:rPr>
        <w:t xml:space="preserve">laws, regulations and Executive Orders.  FEMA’s Office of Environmental Planning and Historic Preservation (EHP) will need to coordinate with </w:t>
      </w:r>
      <w:r w:rsidR="006467A7">
        <w:rPr>
          <w:rFonts w:ascii="Times New Roman" w:hAnsi="Times New Roman"/>
          <w:sz w:val="24"/>
          <w:szCs w:val="24"/>
        </w:rPr>
        <w:t xml:space="preserve">all </w:t>
      </w:r>
      <w:r w:rsidR="00F55D29" w:rsidRPr="00E01A4C">
        <w:rPr>
          <w:rFonts w:ascii="Times New Roman" w:hAnsi="Times New Roman"/>
          <w:sz w:val="24"/>
          <w:szCs w:val="24"/>
        </w:rPr>
        <w:t xml:space="preserve">applicable agencies prior to approving </w:t>
      </w:r>
      <w:r w:rsidR="006467A7">
        <w:rPr>
          <w:rFonts w:ascii="Times New Roman" w:hAnsi="Times New Roman"/>
          <w:sz w:val="24"/>
          <w:szCs w:val="24"/>
        </w:rPr>
        <w:t>debris removal activities.</w:t>
      </w:r>
    </w:p>
    <w:p w14:paraId="7DE4B24D" w14:textId="2C7431D2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8. The subject private </w:t>
      </w:r>
      <w:r w:rsidR="00C70CB1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propert</w:t>
      </w:r>
      <w:r w:rsidR="00B9012A">
        <w:rPr>
          <w:rFonts w:ascii="Times New Roman" w:eastAsiaTheme="minorEastAsia" w:hAnsi="Times New Roman" w:cs="Times New Roman"/>
          <w:color w:val="000000"/>
          <w:sz w:val="24"/>
          <w:szCs w:val="24"/>
        </w:rPr>
        <w:t>ies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in the following</w:t>
      </w:r>
      <w:r w:rsidR="00762ECC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areas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are the subject of this debris removal approval request: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[SPECIFY </w:t>
      </w:r>
      <w:r w:rsidR="00762ECC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THE NEIGHBORHOODS</w:t>
      </w:r>
      <w:r w:rsidR="00A24642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AND</w:t>
      </w:r>
      <w:r w:rsidR="00762ECC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STREETS.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THE MORE SPECIFIC, THE </w:t>
      </w:r>
      <w:r w:rsidR="008A2D1A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FASTER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THE FEMA PUBLIC ASSISTANCE DEBRIS TASK FORCE TEAM CAN INSPECT AND MAKE A </w:t>
      </w:r>
      <w:r w:rsidR="0082634A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PUBLIC INTEREST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DETERMINATION </w:t>
      </w:r>
      <w:r w:rsidR="0082634A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AS TO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ELIGIBILITY]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</w:p>
    <w:p w14:paraId="49993B85" w14:textId="77777777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168D276C" w14:textId="77777777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</w:pP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  <w:t xml:space="preserve">Indemnification </w:t>
      </w:r>
    </w:p>
    <w:p w14:paraId="402E265D" w14:textId="77777777" w:rsidR="008A2D1A" w:rsidRPr="00BB27E1" w:rsidRDefault="008A2D1A" w:rsidP="0083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</w:pPr>
    </w:p>
    <w:p w14:paraId="3B64C4CD" w14:textId="1EB0F76B" w:rsidR="000F441F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As required by section 407(b) of the Stafford Act (42 U.S.C. </w:t>
      </w:r>
      <w:r w:rsidR="009225F9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§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5173(b)), the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[TOWN/CITY</w:t>
      </w:r>
      <w:r w:rsidR="00FF12B3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/</w:t>
      </w:r>
      <w:r w:rsidR="00FF12B3">
        <w:rPr>
          <w:rFonts w:ascii="Times New Roman" w:eastAsiaTheme="minorEastAsia" w:hAnsi="Times New Roman" w:cs="Times New Roman"/>
          <w:color w:val="FF0000"/>
          <w:sz w:val="24"/>
          <w:szCs w:val="24"/>
        </w:rPr>
        <w:t>COUNTY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]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hereby agrees that it shall indemnify and hold harmless the Federal Government and its employees, agents, contractors, and subcontractors from any claims arising from debris removal.  The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[TOWN/CITY</w:t>
      </w:r>
      <w:r w:rsidR="00FF12B3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/</w:t>
      </w:r>
      <w:r w:rsidR="00FF12B3">
        <w:rPr>
          <w:rFonts w:ascii="Times New Roman" w:eastAsiaTheme="minorEastAsia" w:hAnsi="Times New Roman" w:cs="Times New Roman"/>
          <w:color w:val="FF0000"/>
          <w:sz w:val="24"/>
          <w:szCs w:val="24"/>
        </w:rPr>
        <w:t>COUNTY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]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hereby acknowledges that in accordance with section 305 of the Stafford Act (42 U.S.C. § 5148), the Federal Government shall not be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 xml:space="preserve">liable for any claim based upon the exercise or performance of or the failure to exercise or perform a discretionary function or duty on the part of a Federal agency or an employee of the Federal Government in carrying out the provisions of the </w:t>
      </w:r>
      <w:r w:rsidR="009225F9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Stafford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Act. </w:t>
      </w:r>
    </w:p>
    <w:p w14:paraId="23DEC2DE" w14:textId="77777777" w:rsidR="000F441F" w:rsidRPr="00BB27E1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</w:pP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  <w:t xml:space="preserve">Duplication of Benefits </w:t>
      </w:r>
    </w:p>
    <w:p w14:paraId="33E682AF" w14:textId="77777777" w:rsidR="008A2D1A" w:rsidRPr="00BB27E1" w:rsidRDefault="008A2D1A" w:rsidP="0083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</w:pPr>
    </w:p>
    <w:p w14:paraId="2D304AB8" w14:textId="2CD36A77" w:rsidR="000F441F" w:rsidRPr="00D20C1B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To avoid duplication of benefits pursuant to section 312 of the Stafford Act (42 U.S.C. </w:t>
      </w:r>
      <w:r w:rsidR="009225F9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§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5155</w:t>
      </w:r>
      <w:r w:rsidR="00BB27E1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), the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[TOWN/CITY</w:t>
      </w:r>
      <w:r w:rsidR="00FF12B3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/</w:t>
      </w:r>
      <w:r w:rsidR="00FF12B3">
        <w:rPr>
          <w:rFonts w:ascii="Times New Roman" w:eastAsiaTheme="minorEastAsia" w:hAnsi="Times New Roman" w:cs="Times New Roman"/>
          <w:color w:val="FF0000"/>
          <w:sz w:val="24"/>
          <w:szCs w:val="24"/>
        </w:rPr>
        <w:t>COU</w:t>
      </w:r>
      <w:r w:rsidR="003D0307">
        <w:rPr>
          <w:rFonts w:ascii="Times New Roman" w:eastAsiaTheme="minorEastAsia" w:hAnsi="Times New Roman" w:cs="Times New Roman"/>
          <w:color w:val="FF0000"/>
          <w:sz w:val="24"/>
          <w:szCs w:val="24"/>
        </w:rPr>
        <w:t>NTY</w:t>
      </w:r>
      <w:r w:rsidR="003C39FA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97149"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will obtain from the </w:t>
      </w:r>
      <w:r w:rsidR="00A17ED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owner of the 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>subject private property</w:t>
      </w:r>
      <w:r w:rsidR="003C39FA">
        <w:rPr>
          <w:rFonts w:ascii="Times New Roman" w:eastAsiaTheme="minorEastAsia" w:hAnsi="Times New Roman" w:cs="Times New Roman"/>
          <w:color w:val="000000"/>
          <w:sz w:val="24"/>
          <w:szCs w:val="24"/>
        </w:rPr>
        <w:t>, any and all</w:t>
      </w:r>
      <w:r w:rsidRPr="00BB27E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D20C1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information and documentation relating to insurance coverage, proceeds and settlements and provide this to </w:t>
      </w:r>
      <w:r w:rsidR="00A97149" w:rsidRPr="004E0A18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FF12B3" w:rsidRPr="00FF12B3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[SPECIFY APPROPRIATE </w:t>
      </w:r>
      <w:r w:rsidR="003D0307">
        <w:rPr>
          <w:rFonts w:ascii="Times New Roman" w:hAnsi="Times New Roman" w:cs="Times New Roman"/>
          <w:color w:val="FF0000"/>
          <w:sz w:val="24"/>
          <w:szCs w:val="24"/>
          <w:lang w:val="en"/>
        </w:rPr>
        <w:t>COMMONWEALTH</w:t>
      </w:r>
      <w:r w:rsidR="00FF12B3" w:rsidRPr="00FF12B3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OR LOCAL EMERGENCY MANAGEMENT AGENCY].</w:t>
      </w:r>
    </w:p>
    <w:p w14:paraId="30AF31D6" w14:textId="77777777" w:rsidR="000F441F" w:rsidRPr="00D20C1B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C17B309" w14:textId="77777777" w:rsidR="000F441F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0C1B">
        <w:rPr>
          <w:rFonts w:ascii="Times New Roman" w:hAnsi="Times New Roman" w:cs="Times New Roman"/>
          <w:sz w:val="24"/>
          <w:szCs w:val="24"/>
          <w:u w:val="single"/>
        </w:rPr>
        <w:t>Proper Procurement</w:t>
      </w:r>
    </w:p>
    <w:p w14:paraId="443C475F" w14:textId="77777777" w:rsidR="008A2D1A" w:rsidRPr="00D20C1B" w:rsidRDefault="008A2D1A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8ADEF4" w14:textId="59F7D3CD" w:rsidR="000F441F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1B">
        <w:rPr>
          <w:rFonts w:ascii="Times New Roman" w:hAnsi="Times New Roman" w:cs="Times New Roman"/>
          <w:sz w:val="24"/>
          <w:szCs w:val="24"/>
        </w:rPr>
        <w:t xml:space="preserve">The </w:t>
      </w:r>
      <w:r w:rsidRPr="0028318C">
        <w:rPr>
          <w:rFonts w:ascii="Times New Roman" w:hAnsi="Times New Roman" w:cs="Times New Roman"/>
          <w:color w:val="FF0000"/>
          <w:sz w:val="24"/>
          <w:szCs w:val="24"/>
        </w:rPr>
        <w:t>[TOWN/CITY</w:t>
      </w:r>
      <w:r w:rsidR="00FF12B3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/</w:t>
      </w:r>
      <w:r w:rsidR="00FF12B3">
        <w:rPr>
          <w:rFonts w:ascii="Times New Roman" w:eastAsiaTheme="minorEastAsia" w:hAnsi="Times New Roman" w:cs="Times New Roman"/>
          <w:color w:val="FF0000"/>
          <w:sz w:val="24"/>
          <w:szCs w:val="24"/>
        </w:rPr>
        <w:t>COUNTY</w:t>
      </w:r>
      <w:r w:rsidRPr="0028318C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 xml:space="preserve"> affirms that</w:t>
      </w:r>
      <w:r w:rsidRPr="00D20C1B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D20C1B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contract</w:t>
      </w:r>
      <w:r w:rsidRPr="00D20C1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entered</w:t>
      </w:r>
      <w:r w:rsidRPr="00D20C1B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D20C1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for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D20C1B">
        <w:rPr>
          <w:rFonts w:ascii="Times New Roman" w:hAnsi="Times New Roman" w:cs="Times New Roman"/>
          <w:spacing w:val="-26"/>
          <w:w w:val="105"/>
          <w:sz w:val="24"/>
          <w:szCs w:val="24"/>
        </w:rPr>
        <w:t>e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bris</w:t>
      </w:r>
      <w:r w:rsidRPr="00D20C1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removal</w:t>
      </w:r>
      <w:r w:rsidRPr="00D20C1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D20C1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com</w:t>
      </w:r>
      <w:r w:rsidRPr="00D20C1B">
        <w:rPr>
          <w:rFonts w:ascii="Times New Roman" w:hAnsi="Times New Roman" w:cs="Times New Roman"/>
          <w:spacing w:val="-16"/>
          <w:w w:val="105"/>
          <w:sz w:val="24"/>
          <w:szCs w:val="24"/>
        </w:rPr>
        <w:t>p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ly</w:t>
      </w:r>
      <w:r w:rsidRPr="00D20C1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D20C1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20C1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requiremen</w:t>
      </w:r>
      <w:r w:rsidRPr="00D20C1B">
        <w:rPr>
          <w:rFonts w:ascii="Times New Roman" w:hAnsi="Times New Roman" w:cs="Times New Roman"/>
          <w:spacing w:val="1"/>
          <w:w w:val="105"/>
          <w:sz w:val="24"/>
          <w:szCs w:val="24"/>
        </w:rPr>
        <w:t>t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D20C1B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20C1B">
        <w:rPr>
          <w:rFonts w:ascii="Times New Roman" w:hAnsi="Times New Roman" w:cs="Times New Roman"/>
          <w:w w:val="84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D20C1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spacing w:val="-7"/>
          <w:w w:val="105"/>
          <w:sz w:val="24"/>
          <w:szCs w:val="24"/>
        </w:rPr>
        <w:t>C.F.R.</w:t>
      </w:r>
      <w:r w:rsidRPr="00D20C1B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C3C11">
        <w:rPr>
          <w:rFonts w:ascii="Times New Roman" w:eastAsiaTheme="minorEastAsia" w:hAnsi="Times New Roman" w:cs="Times New Roman"/>
          <w:color w:val="000000"/>
          <w:sz w:val="24"/>
          <w:szCs w:val="24"/>
        </w:rPr>
        <w:t>Part 200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 xml:space="preserve"> and understands that a</w:t>
      </w:r>
      <w:r w:rsidRPr="00D20C1B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failure</w:t>
      </w:r>
      <w:r w:rsidRPr="00D20C1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20C1B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comply</w:t>
      </w:r>
      <w:r w:rsidRPr="00D20C1B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D20C1B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D20C1B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required</w:t>
      </w:r>
      <w:r w:rsidRPr="00D20C1B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spacing w:val="1"/>
          <w:w w:val="105"/>
          <w:sz w:val="24"/>
          <w:szCs w:val="24"/>
        </w:rPr>
        <w:t>federal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20C1B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state</w:t>
      </w:r>
      <w:r w:rsidRPr="00D20C1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FF12B3">
        <w:rPr>
          <w:rFonts w:ascii="Times New Roman" w:hAnsi="Times New Roman" w:cs="Times New Roman"/>
          <w:spacing w:val="54"/>
          <w:w w:val="106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local</w:t>
      </w:r>
      <w:r w:rsidRPr="00D20C1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laws,</w:t>
      </w:r>
      <w:r w:rsidRPr="00D20C1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regulations</w:t>
      </w:r>
      <w:r w:rsidRPr="00D20C1B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20C1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permits</w:t>
      </w:r>
      <w:r w:rsidRPr="00D20C1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necessary</w:t>
      </w:r>
      <w:r w:rsidRPr="00D20C1B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D20C1B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4E0A18">
        <w:rPr>
          <w:rFonts w:ascii="Times New Roman" w:hAnsi="Times New Roman" w:cs="Times New Roman"/>
          <w:spacing w:val="-17"/>
          <w:w w:val="105"/>
          <w:sz w:val="24"/>
          <w:szCs w:val="24"/>
        </w:rPr>
        <w:t>lawful performance</w:t>
      </w:r>
      <w:r w:rsidRPr="00D20C1B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of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debris</w:t>
      </w:r>
      <w:r w:rsidRPr="00D20C1B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removal could jeopardize FEMA</w:t>
      </w:r>
      <w:r w:rsidRPr="00D20C1B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20C1B">
        <w:rPr>
          <w:rFonts w:ascii="Times New Roman" w:hAnsi="Times New Roman" w:cs="Times New Roman"/>
          <w:w w:val="105"/>
          <w:sz w:val="24"/>
          <w:szCs w:val="24"/>
        </w:rPr>
        <w:t>funding.</w:t>
      </w:r>
      <w:r w:rsidRPr="00D20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16B2D" w14:textId="1FF96522" w:rsidR="003C39FA" w:rsidRDefault="003C39FA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97D47" w14:textId="5AD6888A" w:rsidR="003C39FA" w:rsidRPr="003C39FA" w:rsidRDefault="003C39FA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39FA">
        <w:rPr>
          <w:rFonts w:ascii="Times New Roman" w:hAnsi="Times New Roman" w:cs="Times New Roman"/>
          <w:sz w:val="24"/>
          <w:szCs w:val="24"/>
          <w:u w:val="single"/>
        </w:rPr>
        <w:t>Contact</w:t>
      </w:r>
    </w:p>
    <w:p w14:paraId="7340F30B" w14:textId="1DB8CFD4" w:rsidR="003C39FA" w:rsidRDefault="003C39FA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9C1F8" w14:textId="31E3D2B1" w:rsidR="003C39FA" w:rsidRDefault="003C39FA" w:rsidP="00835148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20C1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The </w:t>
      </w:r>
      <w:r w:rsidRPr="0028318C">
        <w:rPr>
          <w:rFonts w:ascii="Times New Roman" w:eastAsiaTheme="minorEastAsia" w:hAnsi="Times New Roman" w:cs="Times New Roman"/>
          <w:color w:val="FF0000"/>
          <w:sz w:val="24"/>
          <w:szCs w:val="24"/>
        </w:rPr>
        <w:t>[TOWN/CITY</w:t>
      </w:r>
      <w:r w:rsidR="00FF12B3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/</w:t>
      </w:r>
      <w:r w:rsidR="00FF12B3">
        <w:rPr>
          <w:rFonts w:ascii="Times New Roman" w:eastAsiaTheme="minorEastAsia" w:hAnsi="Times New Roman" w:cs="Times New Roman"/>
          <w:color w:val="FF0000"/>
          <w:sz w:val="24"/>
          <w:szCs w:val="24"/>
        </w:rPr>
        <w:t>COUNTY</w:t>
      </w:r>
      <w:r w:rsidRPr="0028318C">
        <w:rPr>
          <w:rFonts w:ascii="Times New Roman" w:eastAsiaTheme="minorEastAsia" w:hAnsi="Times New Roman" w:cs="Times New Roman"/>
          <w:color w:val="FF0000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PARISH</w:t>
      </w:r>
      <w:r w:rsidRPr="0028318C">
        <w:rPr>
          <w:rFonts w:ascii="Times New Roman" w:eastAsiaTheme="minorEastAsia" w:hAnsi="Times New Roman" w:cs="Times New Roman"/>
          <w:color w:val="FF0000"/>
          <w:sz w:val="24"/>
          <w:szCs w:val="24"/>
        </w:rPr>
        <w:t>]</w:t>
      </w:r>
      <w:r w:rsidRPr="00D20C1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point of contact for this request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for PPDR authorization</w:t>
      </w:r>
      <w:r w:rsidRPr="00D20C1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28318C">
        <w:rPr>
          <w:rFonts w:ascii="Times New Roman" w:eastAsiaTheme="minorEastAsia" w:hAnsi="Times New Roman" w:cs="Times New Roman"/>
          <w:color w:val="FF0000"/>
          <w:sz w:val="24"/>
          <w:szCs w:val="24"/>
        </w:rPr>
        <w:t>[NAME]</w:t>
      </w:r>
      <w:r w:rsidRPr="00D20C1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who may be contacted at </w:t>
      </w:r>
      <w:r w:rsidRPr="0028318C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[PHONE NUMBER AND EMAIL ADDRESS] </w:t>
      </w:r>
      <w:r w:rsidRPr="00D20C1B">
        <w:rPr>
          <w:rFonts w:ascii="Times New Roman" w:eastAsiaTheme="minorEastAsia" w:hAnsi="Times New Roman" w:cs="Times New Roman"/>
          <w:color w:val="000000"/>
          <w:sz w:val="24"/>
          <w:szCs w:val="24"/>
        </w:rPr>
        <w:t>if you require additional information.</w:t>
      </w:r>
    </w:p>
    <w:p w14:paraId="76A95FB6" w14:textId="5AC9C99E" w:rsidR="003C39FA" w:rsidRDefault="003C39FA" w:rsidP="00835148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0A48A006" w14:textId="64B5263C" w:rsidR="003C39FA" w:rsidRPr="003C39FA" w:rsidRDefault="004B59ED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9ED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  <w:t>Affirmation of</w:t>
      </w:r>
      <w:r w:rsidRPr="006827A6">
        <w:rPr>
          <w:rFonts w:eastAsiaTheme="minorEastAsia"/>
          <w:color w:val="000000"/>
          <w:u w:val="single"/>
        </w:rPr>
        <w:t xml:space="preserve"> </w:t>
      </w:r>
      <w:r w:rsidR="003C39FA" w:rsidRPr="003C39FA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  <w:t>Authority</w:t>
      </w:r>
    </w:p>
    <w:p w14:paraId="05980F82" w14:textId="77777777" w:rsidR="000F441F" w:rsidRPr="003C39FA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</w:pPr>
    </w:p>
    <w:p w14:paraId="3597B20A" w14:textId="5AE7D58B" w:rsidR="000F441F" w:rsidRPr="00D20C1B" w:rsidRDefault="000F441F" w:rsidP="0083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20C1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By affixing my signature hereto, I represent that I am duly authorized as </w:t>
      </w:r>
      <w:r w:rsidRPr="0028318C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[TITLE THAT GIVES AUTHORITY IN INDIVIDUAL CAPACITY OR ON BEHALF OF </w:t>
      </w:r>
      <w:r w:rsidR="004E0A1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THE </w:t>
      </w:r>
      <w:r w:rsidR="00E63EA3">
        <w:rPr>
          <w:rFonts w:ascii="Times New Roman" w:eastAsiaTheme="minorEastAsia" w:hAnsi="Times New Roman" w:cs="Times New Roman"/>
          <w:color w:val="FF0000"/>
          <w:sz w:val="24"/>
          <w:szCs w:val="24"/>
        </w:rPr>
        <w:t>TOWN/CITY</w:t>
      </w:r>
      <w:r w:rsidR="00FF12B3" w:rsidRPr="00BB27E1">
        <w:rPr>
          <w:rFonts w:ascii="Times New Roman" w:eastAsiaTheme="minorEastAsia" w:hAnsi="Times New Roman" w:cs="Times New Roman"/>
          <w:color w:val="FF0000"/>
          <w:sz w:val="24"/>
          <w:szCs w:val="24"/>
        </w:rPr>
        <w:t>/</w:t>
      </w:r>
      <w:r w:rsidR="00FF12B3">
        <w:rPr>
          <w:rFonts w:ascii="Times New Roman" w:eastAsiaTheme="minorEastAsia" w:hAnsi="Times New Roman" w:cs="Times New Roman"/>
          <w:color w:val="FF0000"/>
          <w:sz w:val="24"/>
          <w:szCs w:val="24"/>
        </w:rPr>
        <w:t>COUNTY</w:t>
      </w:r>
      <w:r w:rsidR="000B691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COUNCIL/FISCAL COURT</w:t>
      </w:r>
      <w:r w:rsidRPr="0028318C">
        <w:rPr>
          <w:rFonts w:ascii="Times New Roman" w:eastAsiaTheme="minorEastAsia" w:hAnsi="Times New Roman" w:cs="Times New Roman"/>
          <w:color w:val="FF0000"/>
          <w:sz w:val="24"/>
          <w:szCs w:val="24"/>
        </w:rPr>
        <w:t>]</w:t>
      </w:r>
      <w:r w:rsidRPr="00D20C1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to make this request.  </w:t>
      </w:r>
    </w:p>
    <w:p w14:paraId="1795EBDF" w14:textId="77777777" w:rsidR="000F441F" w:rsidRPr="00D20C1B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6935D" w14:textId="77777777" w:rsidR="000F441F" w:rsidRPr="00D20C1B" w:rsidRDefault="000F441F" w:rsidP="0083514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1B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5ED05051" w14:textId="77777777" w:rsidR="000F441F" w:rsidRDefault="000F441F" w:rsidP="00835148">
      <w:pPr>
        <w:widowControl w:val="0"/>
        <w:spacing w:after="0" w:line="252" w:lineRule="auto"/>
        <w:ind w:right="59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A6253D" w14:textId="77777777" w:rsidR="00667958" w:rsidRPr="00D20C1B" w:rsidRDefault="00667958" w:rsidP="00835148">
      <w:pPr>
        <w:widowControl w:val="0"/>
        <w:spacing w:after="0" w:line="252" w:lineRule="auto"/>
        <w:ind w:right="59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EF91FE" w14:textId="77777777" w:rsidR="000F441F" w:rsidRPr="00D20C1B" w:rsidRDefault="00667958" w:rsidP="00835148">
      <w:pPr>
        <w:widowControl w:val="0"/>
        <w:spacing w:after="0" w:line="252" w:lineRule="auto"/>
        <w:ind w:right="59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S/___________________________________________</w:t>
      </w:r>
    </w:p>
    <w:p w14:paraId="39C0886D" w14:textId="765951BD" w:rsidR="000F441F" w:rsidRPr="00667958" w:rsidRDefault="00667958" w:rsidP="00835148">
      <w:pPr>
        <w:widowControl w:val="0"/>
        <w:spacing w:after="0" w:line="252" w:lineRule="auto"/>
        <w:ind w:right="59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28318C" w:rsidRPr="00667958">
        <w:rPr>
          <w:rFonts w:ascii="Times New Roman" w:eastAsia="Times New Roman" w:hAnsi="Times New Roman" w:cs="Times New Roman"/>
          <w:color w:val="FF0000"/>
          <w:sz w:val="24"/>
          <w:szCs w:val="24"/>
        </w:rPr>
        <w:t>APPLICANT</w:t>
      </w:r>
      <w:r w:rsidRPr="00667958">
        <w:rPr>
          <w:rFonts w:ascii="Times New Roman" w:eastAsia="Times New Roman" w:hAnsi="Times New Roman" w:cs="Times New Roman"/>
          <w:color w:val="FF0000"/>
          <w:sz w:val="24"/>
          <w:szCs w:val="24"/>
        </w:rPr>
        <w:t>’S AUTHORIZED REPRESEN</w:t>
      </w:r>
      <w:r w:rsidR="00BB27E1"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Pr="00667958">
        <w:rPr>
          <w:rFonts w:ascii="Times New Roman" w:eastAsia="Times New Roman" w:hAnsi="Times New Roman" w:cs="Times New Roman"/>
          <w:color w:val="FF0000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</w:p>
    <w:p w14:paraId="2A3E9E8E" w14:textId="77777777" w:rsidR="000F441F" w:rsidRPr="00667958" w:rsidRDefault="000F441F" w:rsidP="00835148">
      <w:pPr>
        <w:widowControl w:val="0"/>
        <w:spacing w:after="0" w:line="252" w:lineRule="auto"/>
        <w:ind w:right="595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3F558913" w14:textId="77777777" w:rsidR="00667958" w:rsidRPr="00667958" w:rsidRDefault="00667958" w:rsidP="00835148">
      <w:pPr>
        <w:widowControl w:val="0"/>
        <w:spacing w:after="0" w:line="252" w:lineRule="auto"/>
        <w:ind w:right="595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6DA80790" w14:textId="7345F039" w:rsidR="00A50AAA" w:rsidRPr="00A50AAA" w:rsidRDefault="00A50AAA" w:rsidP="00A50AAA">
      <w:pPr>
        <w:widowControl w:val="0"/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c</w:t>
      </w:r>
      <w:r w:rsidRPr="00A50AA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c: </w:t>
      </w:r>
    </w:p>
    <w:p w14:paraId="1FB23D8F" w14:textId="2DF3664B" w:rsidR="00A50AAA" w:rsidRPr="00F52B18" w:rsidRDefault="00A50AAA" w:rsidP="00A50A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B18">
        <w:rPr>
          <w:rFonts w:ascii="Times New Roman" w:hAnsi="Times New Roman" w:cs="Times New Roman"/>
          <w:sz w:val="24"/>
          <w:szCs w:val="24"/>
        </w:rPr>
        <w:t>Michael E. Dossett</w:t>
      </w:r>
      <w:r w:rsidRPr="00F52B18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</w:p>
    <w:p w14:paraId="13F05631" w14:textId="77777777" w:rsidR="00A50AAA" w:rsidRPr="00F52B18" w:rsidRDefault="00A50AAA" w:rsidP="00A50AAA">
      <w:pPr>
        <w:widowControl w:val="0"/>
        <w:rPr>
          <w:rFonts w:ascii="Times New Roman" w:hAnsi="Times New Roman" w:cs="Times New Roman"/>
          <w:w w:val="110"/>
          <w:sz w:val="24"/>
          <w:szCs w:val="24"/>
        </w:rPr>
      </w:pPr>
      <w:r w:rsidRPr="00F52B18">
        <w:rPr>
          <w:rFonts w:ascii="Times New Roman" w:hAnsi="Times New Roman" w:cs="Times New Roman"/>
          <w:sz w:val="24"/>
          <w:szCs w:val="24"/>
        </w:rPr>
        <w:t>Governor’s Authorized Representativ</w:t>
      </w:r>
      <w:r w:rsidRPr="00F52B18">
        <w:rPr>
          <w:rFonts w:ascii="Times New Roman" w:hAnsi="Times New Roman" w:cs="Times New Roman"/>
          <w:w w:val="110"/>
          <w:sz w:val="24"/>
          <w:szCs w:val="24"/>
        </w:rPr>
        <w:t xml:space="preserve">e                                                                                     </w:t>
      </w:r>
      <w:r w:rsidRPr="00F52B18">
        <w:rPr>
          <w:rFonts w:ascii="Times New Roman" w:hAnsi="Times New Roman" w:cs="Times New Roman"/>
          <w:bCs/>
          <w:spacing w:val="-1"/>
          <w:sz w:val="24"/>
          <w:szCs w:val="24"/>
        </w:rPr>
        <w:t>FEMA-DR-4630-KY</w:t>
      </w:r>
      <w:r w:rsidRPr="00F52B18">
        <w:rPr>
          <w:rFonts w:ascii="Times New Roman" w:hAnsi="Times New Roman" w:cs="Times New Roman"/>
          <w:w w:val="110"/>
          <w:sz w:val="24"/>
          <w:szCs w:val="24"/>
        </w:rPr>
        <w:t xml:space="preserve">                                                                                                                   </w:t>
      </w:r>
      <w:r w:rsidRPr="00F52B18">
        <w:rPr>
          <w:rFonts w:ascii="Times New Roman" w:hAnsi="Times New Roman" w:cs="Times New Roman"/>
          <w:sz w:val="24"/>
          <w:szCs w:val="24"/>
        </w:rPr>
        <w:t>Kentucky Emergency Management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53A1A">
        <w:rPr>
          <w:rFonts w:ascii="Times New Roman" w:hAnsi="Times New Roman" w:cs="Times New Roman"/>
          <w:sz w:val="24"/>
          <w:szCs w:val="24"/>
        </w:rPr>
        <w:t>100 Minuteman Parkway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D5B2A">
        <w:rPr>
          <w:rFonts w:ascii="Times New Roman" w:hAnsi="Times New Roman" w:cs="Times New Roman"/>
          <w:sz w:val="24"/>
          <w:szCs w:val="24"/>
        </w:rPr>
        <w:t>Frankfort, KY 40601-6120</w:t>
      </w:r>
    </w:p>
    <w:p w14:paraId="5A57740D" w14:textId="062754F8" w:rsidR="002822EB" w:rsidRDefault="002822EB" w:rsidP="00C75FDB">
      <w:pPr>
        <w:widowControl w:val="0"/>
        <w:spacing w:after="0" w:line="252" w:lineRule="auto"/>
        <w:ind w:right="595"/>
        <w:rPr>
          <w:rFonts w:ascii="Times New Roman" w:eastAsia="Times New Roman" w:hAnsi="Times New Roman" w:cs="Times New Roman"/>
          <w:b/>
          <w:color w:val="FF0000"/>
          <w:w w:val="105"/>
          <w:sz w:val="24"/>
          <w:szCs w:val="24"/>
        </w:rPr>
      </w:pPr>
    </w:p>
    <w:sectPr w:rsidR="002822EB" w:rsidSect="00DC362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F2E1" w14:textId="77777777" w:rsidR="00A46101" w:rsidRDefault="00A46101" w:rsidP="00DC3621">
      <w:pPr>
        <w:spacing w:after="0" w:line="240" w:lineRule="auto"/>
      </w:pPr>
      <w:r>
        <w:separator/>
      </w:r>
    </w:p>
  </w:endnote>
  <w:endnote w:type="continuationSeparator" w:id="0">
    <w:p w14:paraId="2B5ACD97" w14:textId="77777777" w:rsidR="00A46101" w:rsidRDefault="00A46101" w:rsidP="00D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749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40FF3" w14:textId="0A539802" w:rsidR="00DC3621" w:rsidRDefault="00DC36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1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E4C368" w14:textId="77777777" w:rsidR="00836B46" w:rsidRDefault="00A46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52EB" w14:textId="77777777" w:rsidR="00A46101" w:rsidRDefault="00A46101" w:rsidP="00DC3621">
      <w:pPr>
        <w:spacing w:after="0" w:line="240" w:lineRule="auto"/>
      </w:pPr>
      <w:r>
        <w:separator/>
      </w:r>
    </w:p>
  </w:footnote>
  <w:footnote w:type="continuationSeparator" w:id="0">
    <w:p w14:paraId="07A12460" w14:textId="77777777" w:rsidR="00A46101" w:rsidRDefault="00A46101" w:rsidP="00DC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677E"/>
    <w:multiLevelType w:val="hybridMultilevel"/>
    <w:tmpl w:val="86701170"/>
    <w:lvl w:ilvl="0" w:tplc="42CAA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1F"/>
    <w:rsid w:val="00023423"/>
    <w:rsid w:val="00027EA1"/>
    <w:rsid w:val="000436BD"/>
    <w:rsid w:val="0004732B"/>
    <w:rsid w:val="000523F4"/>
    <w:rsid w:val="0006220A"/>
    <w:rsid w:val="00081D3F"/>
    <w:rsid w:val="000A740D"/>
    <w:rsid w:val="000B1227"/>
    <w:rsid w:val="000B691D"/>
    <w:rsid w:val="000E2522"/>
    <w:rsid w:val="000E7079"/>
    <w:rsid w:val="000F441F"/>
    <w:rsid w:val="000F6545"/>
    <w:rsid w:val="00100119"/>
    <w:rsid w:val="00102A82"/>
    <w:rsid w:val="001261B3"/>
    <w:rsid w:val="00156EE3"/>
    <w:rsid w:val="00162421"/>
    <w:rsid w:val="001911DC"/>
    <w:rsid w:val="001A37A0"/>
    <w:rsid w:val="001E4FCB"/>
    <w:rsid w:val="001E51C9"/>
    <w:rsid w:val="001E5F9C"/>
    <w:rsid w:val="001F6B7C"/>
    <w:rsid w:val="00207CDB"/>
    <w:rsid w:val="00210F7F"/>
    <w:rsid w:val="00224C25"/>
    <w:rsid w:val="002304ED"/>
    <w:rsid w:val="0023230B"/>
    <w:rsid w:val="00232D8B"/>
    <w:rsid w:val="0024316E"/>
    <w:rsid w:val="00246E55"/>
    <w:rsid w:val="002477BC"/>
    <w:rsid w:val="002507AC"/>
    <w:rsid w:val="00272EFD"/>
    <w:rsid w:val="002822EB"/>
    <w:rsid w:val="0028318C"/>
    <w:rsid w:val="0028338A"/>
    <w:rsid w:val="00292D60"/>
    <w:rsid w:val="002B1B7B"/>
    <w:rsid w:val="002C51A7"/>
    <w:rsid w:val="002D5BC6"/>
    <w:rsid w:val="002E105A"/>
    <w:rsid w:val="002E7AD2"/>
    <w:rsid w:val="002F2715"/>
    <w:rsid w:val="00312601"/>
    <w:rsid w:val="0031411A"/>
    <w:rsid w:val="00314C1A"/>
    <w:rsid w:val="003225F6"/>
    <w:rsid w:val="00326E79"/>
    <w:rsid w:val="00327CA3"/>
    <w:rsid w:val="003336E1"/>
    <w:rsid w:val="00353A1A"/>
    <w:rsid w:val="003762B9"/>
    <w:rsid w:val="003A1FD4"/>
    <w:rsid w:val="003B3903"/>
    <w:rsid w:val="003C39FA"/>
    <w:rsid w:val="003C6016"/>
    <w:rsid w:val="003C6116"/>
    <w:rsid w:val="003D0307"/>
    <w:rsid w:val="003D0604"/>
    <w:rsid w:val="003D6BA2"/>
    <w:rsid w:val="003E0011"/>
    <w:rsid w:val="003E540A"/>
    <w:rsid w:val="00413482"/>
    <w:rsid w:val="00414A4C"/>
    <w:rsid w:val="00464902"/>
    <w:rsid w:val="00482807"/>
    <w:rsid w:val="004A70A2"/>
    <w:rsid w:val="004B18DB"/>
    <w:rsid w:val="004B59ED"/>
    <w:rsid w:val="004C328A"/>
    <w:rsid w:val="004C3C11"/>
    <w:rsid w:val="004C71C3"/>
    <w:rsid w:val="004E0A18"/>
    <w:rsid w:val="004E3FE7"/>
    <w:rsid w:val="004E615E"/>
    <w:rsid w:val="004F01B9"/>
    <w:rsid w:val="00506A62"/>
    <w:rsid w:val="00521054"/>
    <w:rsid w:val="005474EA"/>
    <w:rsid w:val="00554B26"/>
    <w:rsid w:val="005829E8"/>
    <w:rsid w:val="005B479F"/>
    <w:rsid w:val="005B5655"/>
    <w:rsid w:val="005D36CC"/>
    <w:rsid w:val="005E20DA"/>
    <w:rsid w:val="005F30DA"/>
    <w:rsid w:val="005F5359"/>
    <w:rsid w:val="005F7502"/>
    <w:rsid w:val="00623B69"/>
    <w:rsid w:val="00634F43"/>
    <w:rsid w:val="006467A7"/>
    <w:rsid w:val="0064766D"/>
    <w:rsid w:val="006508F3"/>
    <w:rsid w:val="00657051"/>
    <w:rsid w:val="00665BB6"/>
    <w:rsid w:val="00667958"/>
    <w:rsid w:val="00675DBB"/>
    <w:rsid w:val="006C1DB1"/>
    <w:rsid w:val="006E5816"/>
    <w:rsid w:val="00735542"/>
    <w:rsid w:val="0074681C"/>
    <w:rsid w:val="00747423"/>
    <w:rsid w:val="00747BE9"/>
    <w:rsid w:val="00750400"/>
    <w:rsid w:val="00762ECC"/>
    <w:rsid w:val="00780FFA"/>
    <w:rsid w:val="00793517"/>
    <w:rsid w:val="007B17F0"/>
    <w:rsid w:val="007D7F7E"/>
    <w:rsid w:val="007E1643"/>
    <w:rsid w:val="007E3550"/>
    <w:rsid w:val="0082634A"/>
    <w:rsid w:val="00827755"/>
    <w:rsid w:val="00835148"/>
    <w:rsid w:val="008600D8"/>
    <w:rsid w:val="008928DC"/>
    <w:rsid w:val="00894EEB"/>
    <w:rsid w:val="008A2D1A"/>
    <w:rsid w:val="008A57F8"/>
    <w:rsid w:val="008C6819"/>
    <w:rsid w:val="008D2B9F"/>
    <w:rsid w:val="008E2F5B"/>
    <w:rsid w:val="008E4C81"/>
    <w:rsid w:val="008F1A27"/>
    <w:rsid w:val="008F6067"/>
    <w:rsid w:val="00911A49"/>
    <w:rsid w:val="009161FA"/>
    <w:rsid w:val="009225F9"/>
    <w:rsid w:val="00960C49"/>
    <w:rsid w:val="00986415"/>
    <w:rsid w:val="009B225B"/>
    <w:rsid w:val="009B4995"/>
    <w:rsid w:val="009B52E5"/>
    <w:rsid w:val="009C199D"/>
    <w:rsid w:val="009E0FC1"/>
    <w:rsid w:val="009E4D1A"/>
    <w:rsid w:val="009F3C99"/>
    <w:rsid w:val="00A01E1B"/>
    <w:rsid w:val="00A17ED8"/>
    <w:rsid w:val="00A24642"/>
    <w:rsid w:val="00A2569F"/>
    <w:rsid w:val="00A46101"/>
    <w:rsid w:val="00A462E1"/>
    <w:rsid w:val="00A47D82"/>
    <w:rsid w:val="00A50AAA"/>
    <w:rsid w:val="00A51208"/>
    <w:rsid w:val="00A60CCE"/>
    <w:rsid w:val="00A85852"/>
    <w:rsid w:val="00A85A87"/>
    <w:rsid w:val="00A874BC"/>
    <w:rsid w:val="00A97149"/>
    <w:rsid w:val="00AB2228"/>
    <w:rsid w:val="00AB73FC"/>
    <w:rsid w:val="00AE56C3"/>
    <w:rsid w:val="00AF30AE"/>
    <w:rsid w:val="00AF6426"/>
    <w:rsid w:val="00B20F50"/>
    <w:rsid w:val="00B359E8"/>
    <w:rsid w:val="00B61B3E"/>
    <w:rsid w:val="00B62FD0"/>
    <w:rsid w:val="00B7175F"/>
    <w:rsid w:val="00B73F40"/>
    <w:rsid w:val="00B77F4A"/>
    <w:rsid w:val="00B9012A"/>
    <w:rsid w:val="00BA30C3"/>
    <w:rsid w:val="00BA4873"/>
    <w:rsid w:val="00BA6B34"/>
    <w:rsid w:val="00BB27E1"/>
    <w:rsid w:val="00BC7C0B"/>
    <w:rsid w:val="00BF545E"/>
    <w:rsid w:val="00C10DC0"/>
    <w:rsid w:val="00C14472"/>
    <w:rsid w:val="00C2773A"/>
    <w:rsid w:val="00C31CAB"/>
    <w:rsid w:val="00C40B42"/>
    <w:rsid w:val="00C4117F"/>
    <w:rsid w:val="00C557A4"/>
    <w:rsid w:val="00C57454"/>
    <w:rsid w:val="00C62965"/>
    <w:rsid w:val="00C70CB1"/>
    <w:rsid w:val="00C75FDB"/>
    <w:rsid w:val="00C85B58"/>
    <w:rsid w:val="00C95B3C"/>
    <w:rsid w:val="00C978DD"/>
    <w:rsid w:val="00CB4E3B"/>
    <w:rsid w:val="00CB5B05"/>
    <w:rsid w:val="00CC27C7"/>
    <w:rsid w:val="00CD5B2A"/>
    <w:rsid w:val="00CE0FC3"/>
    <w:rsid w:val="00CE2382"/>
    <w:rsid w:val="00CF4FEB"/>
    <w:rsid w:val="00D20C1B"/>
    <w:rsid w:val="00D27A75"/>
    <w:rsid w:val="00D4465A"/>
    <w:rsid w:val="00D53EC9"/>
    <w:rsid w:val="00D659FB"/>
    <w:rsid w:val="00D87CD4"/>
    <w:rsid w:val="00DC2112"/>
    <w:rsid w:val="00DC3621"/>
    <w:rsid w:val="00DF1200"/>
    <w:rsid w:val="00DF1A13"/>
    <w:rsid w:val="00E01A4C"/>
    <w:rsid w:val="00E10241"/>
    <w:rsid w:val="00E16EEC"/>
    <w:rsid w:val="00E21007"/>
    <w:rsid w:val="00E22DC6"/>
    <w:rsid w:val="00E46955"/>
    <w:rsid w:val="00E62227"/>
    <w:rsid w:val="00E63EA3"/>
    <w:rsid w:val="00E85D9F"/>
    <w:rsid w:val="00E91CDD"/>
    <w:rsid w:val="00EA194D"/>
    <w:rsid w:val="00EC19D1"/>
    <w:rsid w:val="00EC1DFC"/>
    <w:rsid w:val="00ED47FA"/>
    <w:rsid w:val="00EE4CA1"/>
    <w:rsid w:val="00EE4E8F"/>
    <w:rsid w:val="00F0645A"/>
    <w:rsid w:val="00F125A1"/>
    <w:rsid w:val="00F2795D"/>
    <w:rsid w:val="00F308ED"/>
    <w:rsid w:val="00F31DF6"/>
    <w:rsid w:val="00F32F64"/>
    <w:rsid w:val="00F445AF"/>
    <w:rsid w:val="00F52B18"/>
    <w:rsid w:val="00F55D29"/>
    <w:rsid w:val="00F63862"/>
    <w:rsid w:val="00F72948"/>
    <w:rsid w:val="00F761A6"/>
    <w:rsid w:val="00F96D46"/>
    <w:rsid w:val="00FA55E3"/>
    <w:rsid w:val="00FB3A08"/>
    <w:rsid w:val="00FC67E6"/>
    <w:rsid w:val="00FE5486"/>
    <w:rsid w:val="00FE77B4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4361"/>
  <w15:chartTrackingRefBased/>
  <w15:docId w15:val="{EB45005A-0CC6-4BE5-BBFB-32C60C3C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441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1F"/>
  </w:style>
  <w:style w:type="paragraph" w:styleId="Header">
    <w:name w:val="header"/>
    <w:basedOn w:val="Normal"/>
    <w:link w:val="HeaderChar"/>
    <w:uiPriority w:val="99"/>
    <w:unhideWhenUsed/>
    <w:rsid w:val="00DC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21"/>
  </w:style>
  <w:style w:type="paragraph" w:styleId="BalloonText">
    <w:name w:val="Balloon Text"/>
    <w:basedOn w:val="Normal"/>
    <w:link w:val="BalloonTextChar"/>
    <w:uiPriority w:val="99"/>
    <w:semiHidden/>
    <w:unhideWhenUsed/>
    <w:rsid w:val="0066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0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34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D2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ceeccbb92da7a04e1762665bde20cfe6&amp;term_occur=999&amp;term_src=Title:44:Chapter:I:Subchapter:D:Part:206:Subpart:H:206.22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definitions/index.php?width=840&amp;height=800&amp;iframe=true&amp;def_id=ceeccbb92da7a04e1762665bde20cfe6&amp;term_occur=999&amp;term_src=Title:44:Chapter:I:Subchapter:D:Part:206:Subpart:H:206.224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C7D623226024C90A08534315DB193" ma:contentTypeVersion="3" ma:contentTypeDescription="Create a new document." ma:contentTypeScope="" ma:versionID="1614b48fd6c068902b6deb9f7eb6e939">
  <xsd:schema xmlns:xsd="http://www.w3.org/2001/XMLSchema" xmlns:xs="http://www.w3.org/2001/XMLSchema" xmlns:p="http://schemas.microsoft.com/office/2006/metadata/properties" xmlns:ns1="http://schemas.microsoft.com/sharepoint/v3" xmlns:ns2="5612155e-a289-46c4-a7df-912e1e5b9af9" xmlns:ns3="eab1cfbc-0a2c-4805-bf22-d0648877ca9d" targetNamespace="http://schemas.microsoft.com/office/2006/metadata/properties" ma:root="true" ma:fieldsID="ff8f6e80c1da90193a3c3e1dc1296364" ns1:_="" ns2:_="" ns3:_="">
    <xsd:import namespace="http://schemas.microsoft.com/sharepoint/v3"/>
    <xsd:import namespace="5612155e-a289-46c4-a7df-912e1e5b9af9"/>
    <xsd:import namespace="eab1cfbc-0a2c-4805-bf22-d0648877ca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155e-a289-46c4-a7df-912e1e5b9af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scription="PSA" ma:internalName="Catego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cfbc-0a2c-4805-bf22-d0648877c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612155e-a289-46c4-a7df-912e1e5b9a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0B9665-7D53-401F-95B4-0AA9E381D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920A3-184D-48E8-95FF-2840C1853359}"/>
</file>

<file path=customXml/itemProps3.xml><?xml version="1.0" encoding="utf-8"?>
<ds:datastoreItem xmlns:ds="http://schemas.openxmlformats.org/officeDocument/2006/customXml" ds:itemID="{28EDE640-54C7-4AA5-BE99-6A65DFCE9B2F}"/>
</file>

<file path=customXml/itemProps4.xml><?xml version="1.0" encoding="utf-8"?>
<ds:datastoreItem xmlns:ds="http://schemas.openxmlformats.org/officeDocument/2006/customXml" ds:itemID="{23C99150-700B-4E3C-8FEE-49EB61975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FEMA.NET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FINAL TEMPLATE 12 26 TO CONDUCT PPDR</dc:title>
  <dc:subject/>
  <dc:creator>Bricklemyer, Eugene C</dc:creator>
  <cp:keywords/>
  <dc:description/>
  <cp:lastModifiedBy>Potts, Tara</cp:lastModifiedBy>
  <cp:revision>4</cp:revision>
  <cp:lastPrinted>2017-09-14T12:07:00Z</cp:lastPrinted>
  <dcterms:created xsi:type="dcterms:W3CDTF">2021-12-26T22:43:00Z</dcterms:created>
  <dcterms:modified xsi:type="dcterms:W3CDTF">2021-12-27T23:46:00Z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-1256391687</vt:i4>
  </property>
  <property fmtid="{D5CDD505-2E9C-101B-9397-08002B2CF9AE}" pid="3" name="_NewReviewCycle">
    <vt:lpwstr/>
  </property>
  <property fmtid="{D5CDD505-2E9C-101B-9397-08002B2CF9AE}" pid="4" name="_EmailSubject">
    <vt:lpwstr>Private Property Debris Removal Templates</vt:lpwstr>
  </property>
  <property fmtid="{D5CDD505-2E9C-101B-9397-08002B2CF9AE}" pid="5" name="_AuthorEmail">
    <vt:lpwstr>jessica.a.mitchell36.nfg@army.mil</vt:lpwstr>
  </property>
  <property fmtid="{D5CDD505-2E9C-101B-9397-08002B2CF9AE}" pid="6" name="_AuthorEmailDisplayName">
    <vt:lpwstr>Mitchell, Jessica A NFG (USA)</vt:lpwstr>
  </property>
  <property fmtid="{D5CDD505-2E9C-101B-9397-08002B2CF9AE}" pid="7" name="ContentTypeId">
    <vt:lpwstr>0x010100AE2C7D623226024C90A08534315DB193</vt:lpwstr>
  </property>
</Properties>
</file>