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BE6" w:rsidRDefault="0033500E" w:rsidP="00C77EA9">
      <w:pPr>
        <w:spacing w:before="120" w:after="0"/>
        <w:jc w:val="both"/>
      </w:pPr>
      <w:bookmarkStart w:id="0" w:name="_GoBack"/>
      <w:bookmarkEnd w:id="0"/>
      <w:r>
        <w:rPr>
          <w:b/>
          <w:u w:val="single"/>
        </w:rPr>
        <w:t>Due Date</w:t>
      </w:r>
      <w:r w:rsidR="00367B42">
        <w:rPr>
          <w:b/>
          <w:u w:val="single"/>
        </w:rPr>
        <w:t>:</w:t>
      </w:r>
      <w:r w:rsidR="00367B42">
        <w:t xml:space="preserve"> </w:t>
      </w:r>
      <w:r w:rsidR="0017428E" w:rsidRPr="0017428E">
        <w:t>LEPCs must meet at least twice</w:t>
      </w:r>
      <w:r w:rsidR="00571F83">
        <w:t xml:space="preserve"> per calendar year (January 1 through December 31)</w:t>
      </w:r>
      <w:r w:rsidR="0017428E" w:rsidRPr="0017428E">
        <w:t xml:space="preserve">; LEPCs </w:t>
      </w:r>
      <w:r w:rsidR="006F3E5C" w:rsidRPr="006F3E5C">
        <w:rPr>
          <w:u w:val="single"/>
        </w:rPr>
        <w:t>without</w:t>
      </w:r>
      <w:r w:rsidR="0017428E" w:rsidRPr="0017428E">
        <w:t xml:space="preserve"> an EHS in their jurisdiction are required to meet only once</w:t>
      </w:r>
      <w:r w:rsidR="00571F83">
        <w:t xml:space="preserve"> per calendar year</w:t>
      </w:r>
      <w:r w:rsidR="006F3E5C">
        <w:t>. Q</w:t>
      </w:r>
      <w:r w:rsidR="0071289F">
        <w:t>uorum is required</w:t>
      </w:r>
      <w:r w:rsidR="006F3E5C">
        <w:t xml:space="preserve"> to conduct business</w:t>
      </w:r>
      <w:r w:rsidR="0071289F">
        <w:t xml:space="preserve">. </w:t>
      </w:r>
      <w:r w:rsidR="0017428E" w:rsidRPr="0017428E">
        <w:t>LEPCs must provide the Chairman of the KERC, or designee, a copy of ALL meeting minutes</w:t>
      </w:r>
      <w:r w:rsidR="00056BAF">
        <w:t xml:space="preserve">, sign-in rosters, </w:t>
      </w:r>
      <w:r w:rsidR="006F3E5C">
        <w:t xml:space="preserve">meeting agenda </w:t>
      </w:r>
      <w:r w:rsidR="00056BAF">
        <w:t>and food invoices</w:t>
      </w:r>
      <w:r w:rsidR="0017428E" w:rsidRPr="0017428E">
        <w:t xml:space="preserve"> within thirty (30) days of the date of the meeting. If the minutes are later changed before approval, a copy of the revised minutes shall be submitted to</w:t>
      </w:r>
      <w:r w:rsidR="0054620A">
        <w:t xml:space="preserve"> the KERC, or designee,</w:t>
      </w:r>
      <w:r w:rsidR="0017428E" w:rsidRPr="0017428E">
        <w:t xml:space="preserve"> within thirty (30) days of the approval.</w:t>
      </w:r>
    </w:p>
    <w:p w:rsidR="0080650E" w:rsidRDefault="00FD5504" w:rsidP="007B5912">
      <w:pPr>
        <w:spacing w:after="120"/>
      </w:pPr>
      <w:r>
        <w:t>----------------------------------------------------------------------------------------------------------------------------------------------------------------</w:t>
      </w:r>
    </w:p>
    <w:p w:rsidR="000753E1" w:rsidRDefault="000753E1" w:rsidP="004923F6">
      <w:pPr>
        <w:pStyle w:val="ListParagraph"/>
        <w:numPr>
          <w:ilvl w:val="0"/>
          <w:numId w:val="2"/>
        </w:numPr>
        <w:spacing w:after="120"/>
        <w:sectPr w:rsidR="000753E1" w:rsidSect="000753E1">
          <w:headerReference w:type="default" r:id="rId10"/>
          <w:footerReference w:type="default" r:id="rId11"/>
          <w:pgSz w:w="12240" w:h="15840"/>
          <w:pgMar w:top="720" w:right="720" w:bottom="720" w:left="720" w:header="576" w:footer="576" w:gutter="0"/>
          <w:cols w:space="720"/>
          <w:docGrid w:linePitch="360"/>
        </w:sectPr>
      </w:pPr>
    </w:p>
    <w:p w:rsidR="003C2D04" w:rsidRPr="006115BF" w:rsidRDefault="003C2D04" w:rsidP="003C2D04">
      <w:pPr>
        <w:ind w:left="720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(Committee Name) </w:t>
      </w:r>
      <w:r w:rsidRPr="006115BF">
        <w:rPr>
          <w:rFonts w:ascii="Calibri" w:hAnsi="Calibri" w:cs="Calibri"/>
          <w:b/>
          <w:sz w:val="40"/>
          <w:szCs w:val="40"/>
        </w:rPr>
        <w:t xml:space="preserve">Meeting </w:t>
      </w:r>
      <w:r>
        <w:rPr>
          <w:rFonts w:ascii="Calibri" w:hAnsi="Calibri" w:cs="Calibri"/>
          <w:b/>
          <w:sz w:val="40"/>
          <w:szCs w:val="40"/>
        </w:rPr>
        <w:t>Minutes</w:t>
      </w: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sz w:val="28"/>
          <w:szCs w:val="28"/>
        </w:rPr>
      </w:pPr>
      <w:r w:rsidRPr="003C2D04">
        <w:rPr>
          <w:rFonts w:ascii="Calibri" w:hAnsi="Calibri" w:cs="Calibri"/>
          <w:b/>
          <w:sz w:val="28"/>
          <w:szCs w:val="28"/>
        </w:rPr>
        <w:t>Date:</w:t>
      </w:r>
      <w:r w:rsidRPr="003C2D04">
        <w:rPr>
          <w:rFonts w:ascii="Calibri" w:hAnsi="Calibri" w:cs="Calibri"/>
          <w:sz w:val="28"/>
          <w:szCs w:val="28"/>
        </w:rPr>
        <w:t xml:space="preserve"> </w:t>
      </w:r>
      <w:r w:rsidRPr="003C2D04">
        <w:rPr>
          <w:rFonts w:ascii="Calibri" w:hAnsi="Calibri" w:cs="Calibri"/>
          <w:sz w:val="28"/>
          <w:szCs w:val="28"/>
        </w:rPr>
        <w:tab/>
      </w:r>
      <w:r w:rsidRPr="003C2D04">
        <w:rPr>
          <w:rFonts w:ascii="Calibri" w:hAnsi="Calibri" w:cs="Calibri"/>
          <w:sz w:val="28"/>
          <w:szCs w:val="28"/>
        </w:rPr>
        <w:tab/>
      </w: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sz w:val="28"/>
          <w:szCs w:val="28"/>
        </w:rPr>
      </w:pPr>
      <w:r w:rsidRPr="003C2D04">
        <w:rPr>
          <w:rFonts w:ascii="Calibri" w:hAnsi="Calibri" w:cs="Calibri"/>
          <w:b/>
          <w:sz w:val="28"/>
          <w:szCs w:val="28"/>
        </w:rPr>
        <w:t>Location:</w:t>
      </w:r>
      <w:r w:rsidRPr="003C2D04">
        <w:rPr>
          <w:rFonts w:ascii="Calibri" w:hAnsi="Calibri" w:cs="Calibri"/>
          <w:sz w:val="28"/>
          <w:szCs w:val="28"/>
        </w:rPr>
        <w:t xml:space="preserve"> </w:t>
      </w:r>
      <w:r w:rsidRPr="003C2D04">
        <w:rPr>
          <w:rFonts w:ascii="Calibri" w:hAnsi="Calibri" w:cs="Calibri"/>
          <w:sz w:val="28"/>
          <w:szCs w:val="28"/>
        </w:rPr>
        <w:tab/>
      </w: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sz w:val="28"/>
          <w:szCs w:val="28"/>
        </w:rPr>
      </w:pPr>
      <w:r w:rsidRPr="003C2D04">
        <w:rPr>
          <w:rFonts w:ascii="Calibri" w:hAnsi="Calibri" w:cs="Calibri"/>
          <w:b/>
          <w:sz w:val="28"/>
          <w:szCs w:val="28"/>
        </w:rPr>
        <w:t>Address:</w:t>
      </w:r>
      <w:r w:rsidRPr="003C2D04">
        <w:rPr>
          <w:rFonts w:ascii="Calibri" w:hAnsi="Calibri" w:cs="Calibri"/>
          <w:sz w:val="28"/>
          <w:szCs w:val="28"/>
        </w:rPr>
        <w:t xml:space="preserve"> </w:t>
      </w:r>
      <w:r w:rsidRPr="003C2D04">
        <w:rPr>
          <w:rFonts w:ascii="Calibri" w:hAnsi="Calibri" w:cs="Calibri"/>
          <w:sz w:val="28"/>
          <w:szCs w:val="28"/>
        </w:rPr>
        <w:tab/>
      </w: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sz w:val="28"/>
          <w:szCs w:val="28"/>
        </w:rPr>
      </w:pP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</w:rPr>
      </w:pPr>
      <w:r w:rsidRPr="003C2D04">
        <w:rPr>
          <w:rFonts w:ascii="Calibri" w:hAnsi="Calibri" w:cs="Calibri"/>
          <w:b/>
          <w:sz w:val="28"/>
          <w:szCs w:val="28"/>
          <w:u w:val="single"/>
        </w:rPr>
        <w:t>Call to Order (Time)</w:t>
      </w: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</w:p>
    <w:p w:rsidR="003C2D04" w:rsidRPr="003C2D04" w:rsidRDefault="003C2D04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  <w:r w:rsidRPr="003C2D04">
        <w:rPr>
          <w:rFonts w:ascii="Calibri" w:hAnsi="Calibri" w:cs="Calibri"/>
          <w:b/>
          <w:sz w:val="28"/>
          <w:szCs w:val="28"/>
          <w:u w:val="single"/>
        </w:rPr>
        <w:t>Roll Call</w:t>
      </w: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Business Conducted</w:t>
      </w:r>
    </w:p>
    <w:p w:rsidR="003C2D04" w:rsidRPr="006F3E5C" w:rsidRDefault="003C2D04" w:rsidP="006F3E5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  <w:u w:val="single"/>
        </w:rPr>
      </w:pPr>
      <w:r w:rsidRPr="006F3E5C">
        <w:rPr>
          <w:rFonts w:ascii="Calibri" w:hAnsi="Calibri" w:cs="Calibri"/>
          <w:b/>
          <w:sz w:val="28"/>
          <w:szCs w:val="28"/>
          <w:u w:val="single"/>
        </w:rPr>
        <w:t>Motions w/</w:t>
      </w:r>
      <w:r w:rsidR="006F3E5C" w:rsidRPr="006F3E5C">
        <w:rPr>
          <w:rFonts w:ascii="Calibri" w:hAnsi="Calibri" w:cs="Calibri"/>
          <w:b/>
          <w:sz w:val="28"/>
          <w:szCs w:val="28"/>
          <w:u w:val="single"/>
        </w:rPr>
        <w:t xml:space="preserve"> vote </w:t>
      </w:r>
      <w:r w:rsidRPr="006F3E5C">
        <w:rPr>
          <w:rFonts w:ascii="Calibri" w:hAnsi="Calibri" w:cs="Calibri"/>
          <w:b/>
          <w:sz w:val="28"/>
          <w:szCs w:val="28"/>
          <w:u w:val="single"/>
        </w:rPr>
        <w:t>results</w:t>
      </w:r>
    </w:p>
    <w:p w:rsidR="006F3E5C" w:rsidRPr="004A720E" w:rsidRDefault="004A720E" w:rsidP="004A720E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Expenditures w/ vote results</w:t>
      </w:r>
    </w:p>
    <w:p w:rsidR="004A720E" w:rsidRPr="004A720E" w:rsidRDefault="004A720E" w:rsidP="004A720E">
      <w:pPr>
        <w:pStyle w:val="ListParagraph"/>
        <w:spacing w:after="0" w:line="240" w:lineRule="auto"/>
        <w:ind w:left="1800"/>
        <w:rPr>
          <w:rFonts w:ascii="Calibri" w:hAnsi="Calibri" w:cs="Calibri"/>
          <w:sz w:val="28"/>
          <w:szCs w:val="28"/>
          <w:u w:val="single"/>
        </w:rPr>
      </w:pPr>
    </w:p>
    <w:p w:rsidR="003C2D04" w:rsidRDefault="003C2D04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  <w:r w:rsidRPr="003C2D04">
        <w:rPr>
          <w:rFonts w:ascii="Calibri" w:hAnsi="Calibri" w:cs="Calibri"/>
          <w:b/>
          <w:sz w:val="28"/>
          <w:szCs w:val="28"/>
          <w:u w:val="single"/>
        </w:rPr>
        <w:t>Adjournment (Time)</w:t>
      </w: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</w:p>
    <w:p w:rsidR="006F3E5C" w:rsidRDefault="006F3E5C" w:rsidP="006F3E5C">
      <w:pPr>
        <w:spacing w:after="0" w:line="240" w:lineRule="auto"/>
        <w:ind w:left="720"/>
        <w:rPr>
          <w:rFonts w:ascii="Calibri" w:hAnsi="Calibri" w:cs="Calibri"/>
          <w:b/>
          <w:sz w:val="28"/>
          <w:szCs w:val="28"/>
          <w:u w:val="single"/>
        </w:rPr>
      </w:pPr>
    </w:p>
    <w:p w:rsidR="006F3E5C" w:rsidRPr="006F3E5C" w:rsidRDefault="006F3E5C" w:rsidP="006F3E5C">
      <w:pPr>
        <w:spacing w:after="0" w:line="240" w:lineRule="auto"/>
        <w:ind w:left="720"/>
        <w:rPr>
          <w:rFonts w:ascii="Calibri" w:hAnsi="Calibri" w:cs="Calibri"/>
          <w:sz w:val="24"/>
          <w:szCs w:val="28"/>
          <w:u w:val="single"/>
        </w:rPr>
      </w:pPr>
      <w:r w:rsidRPr="006F3E5C">
        <w:rPr>
          <w:rFonts w:ascii="Calibri" w:hAnsi="Calibri" w:cs="Calibri"/>
          <w:sz w:val="24"/>
          <w:szCs w:val="28"/>
          <w:u w:val="single"/>
        </w:rPr>
        <w:t xml:space="preserve">Signature of Chair (or </w:t>
      </w:r>
      <w:r>
        <w:rPr>
          <w:rFonts w:ascii="Calibri" w:hAnsi="Calibri" w:cs="Calibri"/>
          <w:sz w:val="24"/>
          <w:szCs w:val="28"/>
          <w:u w:val="single"/>
        </w:rPr>
        <w:t>other whom may take the chair)</w:t>
      </w:r>
      <w:r w:rsidRPr="006F3E5C">
        <w:rPr>
          <w:rFonts w:ascii="Calibri" w:hAnsi="Calibri" w:cs="Calibri"/>
          <w:sz w:val="24"/>
          <w:szCs w:val="28"/>
          <w:u w:val="single"/>
        </w:rPr>
        <w:t xml:space="preserve"> </w:t>
      </w:r>
    </w:p>
    <w:p w:rsidR="006F3E5C" w:rsidRPr="006F3E5C" w:rsidRDefault="006F3E5C" w:rsidP="006F3E5C">
      <w:pPr>
        <w:spacing w:after="0" w:line="240" w:lineRule="auto"/>
        <w:ind w:left="720"/>
        <w:rPr>
          <w:rFonts w:ascii="Calibri" w:hAnsi="Calibri" w:cs="Calibri"/>
          <w:sz w:val="24"/>
          <w:szCs w:val="28"/>
          <w:u w:val="single"/>
        </w:rPr>
      </w:pPr>
    </w:p>
    <w:p w:rsidR="00CD29E5" w:rsidRPr="006F3E5C" w:rsidRDefault="006F3E5C" w:rsidP="006F3E5C">
      <w:pPr>
        <w:spacing w:after="0" w:line="240" w:lineRule="auto"/>
        <w:ind w:left="720"/>
        <w:rPr>
          <w:sz w:val="20"/>
        </w:rPr>
      </w:pPr>
      <w:r w:rsidRPr="006F3E5C">
        <w:rPr>
          <w:rFonts w:ascii="Calibri" w:hAnsi="Calibri" w:cs="Calibri"/>
          <w:sz w:val="24"/>
          <w:szCs w:val="28"/>
          <w:u w:val="single"/>
        </w:rPr>
        <w:t xml:space="preserve">Signature of Secretary (or other </w:t>
      </w:r>
      <w:r>
        <w:rPr>
          <w:rFonts w:ascii="Calibri" w:hAnsi="Calibri" w:cs="Calibri"/>
          <w:sz w:val="24"/>
          <w:szCs w:val="28"/>
          <w:u w:val="single"/>
        </w:rPr>
        <w:t xml:space="preserve">witnessing </w:t>
      </w:r>
      <w:r w:rsidRPr="006F3E5C">
        <w:rPr>
          <w:rFonts w:ascii="Calibri" w:hAnsi="Calibri" w:cs="Calibri"/>
          <w:sz w:val="24"/>
          <w:szCs w:val="28"/>
          <w:u w:val="single"/>
        </w:rPr>
        <w:t>officer)</w:t>
      </w:r>
    </w:p>
    <w:p w:rsidR="009741C9" w:rsidRPr="006F3E5C" w:rsidRDefault="009741C9" w:rsidP="003C2D04">
      <w:pPr>
        <w:spacing w:after="120"/>
        <w:rPr>
          <w:sz w:val="20"/>
        </w:rPr>
      </w:pPr>
    </w:p>
    <w:p w:rsidR="009741C9" w:rsidRDefault="009741C9" w:rsidP="003C2D04">
      <w:pPr>
        <w:spacing w:after="120"/>
      </w:pPr>
    </w:p>
    <w:p w:rsidR="009741C9" w:rsidRDefault="009741C9" w:rsidP="003C2D04">
      <w:pPr>
        <w:spacing w:after="120"/>
      </w:pPr>
    </w:p>
    <w:p w:rsidR="009741C9" w:rsidRDefault="009741C9" w:rsidP="003C2D04">
      <w:pPr>
        <w:spacing w:after="120"/>
      </w:pPr>
    </w:p>
    <w:p w:rsidR="009741C9" w:rsidRDefault="009741C9" w:rsidP="003C2D04">
      <w:pPr>
        <w:spacing w:after="120"/>
      </w:pPr>
    </w:p>
    <w:p w:rsidR="009741C9" w:rsidRDefault="009741C9" w:rsidP="003C2D04">
      <w:pPr>
        <w:spacing w:after="120"/>
      </w:pPr>
    </w:p>
    <w:p w:rsidR="009741C9" w:rsidRDefault="006F3E5C" w:rsidP="009741C9">
      <w:pPr>
        <w:spacing w:after="0" w:line="240" w:lineRule="auto"/>
      </w:pPr>
      <w:r>
        <w:t>3</w:t>
      </w:r>
      <w:r w:rsidR="009741C9">
        <w:t xml:space="preserve"> Attachments:</w:t>
      </w:r>
    </w:p>
    <w:p w:rsidR="009741C9" w:rsidRDefault="009741C9" w:rsidP="009741C9">
      <w:pPr>
        <w:spacing w:after="0" w:line="240" w:lineRule="auto"/>
      </w:pPr>
      <w:r>
        <w:t>1. S</w:t>
      </w:r>
      <w:r w:rsidR="002D1716">
        <w:t>ign-in roster</w:t>
      </w:r>
    </w:p>
    <w:p w:rsidR="009741C9" w:rsidRDefault="009741C9" w:rsidP="009741C9">
      <w:pPr>
        <w:spacing w:after="0" w:line="240" w:lineRule="auto"/>
      </w:pPr>
      <w:r>
        <w:t>2. F</w:t>
      </w:r>
      <w:r w:rsidR="002D1716">
        <w:t>ood invoice</w:t>
      </w:r>
    </w:p>
    <w:p w:rsidR="006F3E5C" w:rsidRDefault="006F3E5C" w:rsidP="009741C9">
      <w:pPr>
        <w:spacing w:after="0" w:line="240" w:lineRule="auto"/>
      </w:pPr>
      <w:r>
        <w:t>3. Agenda</w:t>
      </w:r>
    </w:p>
    <w:sectPr w:rsidR="006F3E5C" w:rsidSect="003C2D04">
      <w:headerReference w:type="default" r:id="rId12"/>
      <w:footerReference w:type="default" r:id="rId13"/>
      <w:type w:val="continuous"/>
      <w:pgSz w:w="12240" w:h="15840"/>
      <w:pgMar w:top="1800" w:right="720" w:bottom="1080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97F" w:rsidRDefault="0045097F" w:rsidP="00375BDF">
      <w:pPr>
        <w:spacing w:after="0" w:line="240" w:lineRule="auto"/>
      </w:pPr>
      <w:r>
        <w:separator/>
      </w:r>
    </w:p>
  </w:endnote>
  <w:endnote w:type="continuationSeparator" w:id="0">
    <w:p w:rsidR="0045097F" w:rsidRDefault="0045097F" w:rsidP="0037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62A" w:rsidRDefault="004A720E" w:rsidP="001730C6">
    <w:pPr>
      <w:pStyle w:val="Footer"/>
      <w:jc w:val="center"/>
    </w:pPr>
    <w:r>
      <w:t>Updated September</w:t>
    </w:r>
    <w:r w:rsidR="000F5181">
      <w:t xml:space="preserve"> 2018</w:t>
    </w:r>
    <w:r w:rsidR="0052362A">
      <w:tab/>
    </w:r>
    <w:r w:rsidR="0052362A">
      <w:rPr>
        <w:color w:val="7F7F7F" w:themeColor="background1" w:themeShade="7F"/>
        <w:spacing w:val="60"/>
      </w:rPr>
      <w:t>Page</w:t>
    </w:r>
    <w:r w:rsidR="0052362A">
      <w:t xml:space="preserve"> | </w:t>
    </w:r>
    <w:r w:rsidR="00062594">
      <w:fldChar w:fldCharType="begin"/>
    </w:r>
    <w:r w:rsidR="00062594">
      <w:instrText xml:space="preserve"> PAGE   \* MERGEFORMAT </w:instrText>
    </w:r>
    <w:r w:rsidR="00062594">
      <w:fldChar w:fldCharType="separate"/>
    </w:r>
    <w:r w:rsidR="001A57C7" w:rsidRPr="001A57C7">
      <w:rPr>
        <w:b/>
        <w:noProof/>
      </w:rPr>
      <w:t>1</w:t>
    </w:r>
    <w:r w:rsidR="00062594">
      <w:rPr>
        <w:b/>
        <w:noProof/>
      </w:rPr>
      <w:fldChar w:fldCharType="end"/>
    </w:r>
    <w:r w:rsidR="0052362A">
      <w:tab/>
    </w:r>
    <w:r w:rsidR="003254FA">
      <w:rPr>
        <w:sz w:val="32"/>
        <w:szCs w:val="32"/>
      </w:rPr>
      <w:t>LEPC</w:t>
    </w:r>
    <w:r w:rsidR="003C2D04">
      <w:rPr>
        <w:sz w:val="32"/>
        <w:szCs w:val="32"/>
      </w:rPr>
      <w:t xml:space="preserve"> Form: 503</w:t>
    </w:r>
    <w:r w:rsidR="0052362A" w:rsidRPr="00F30269">
      <w:rPr>
        <w:sz w:val="32"/>
        <w:szCs w:val="32"/>
      </w:rPr>
      <w:t>-</w:t>
    </w:r>
    <w:r w:rsidR="003C2D04">
      <w:rPr>
        <w:sz w:val="32"/>
        <w:szCs w:val="32"/>
      </w:rPr>
      <w:t>MM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60"/>
      <w:gridCol w:w="1080"/>
      <w:gridCol w:w="4860"/>
    </w:tblGrid>
    <w:tr w:rsidR="00800982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00982" w:rsidRDefault="0045097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0982" w:rsidRDefault="0026753B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5563A3">
            <w:fldChar w:fldCharType="begin"/>
          </w:r>
          <w:r>
            <w:instrText xml:space="preserve"> PAGE  \* MERGEFORMAT </w:instrText>
          </w:r>
          <w:r w:rsidR="005563A3">
            <w:fldChar w:fldCharType="separate"/>
          </w:r>
          <w:r w:rsidR="006F3E5C" w:rsidRPr="006F3E5C">
            <w:rPr>
              <w:rFonts w:asciiTheme="majorHAnsi" w:hAnsiTheme="majorHAnsi"/>
              <w:b/>
              <w:noProof/>
            </w:rPr>
            <w:t>2</w:t>
          </w:r>
          <w:r w:rsidR="005563A3"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00982" w:rsidRDefault="0045097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00982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00982" w:rsidRDefault="0045097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00982" w:rsidRDefault="0045097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00982" w:rsidRDefault="0045097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00982" w:rsidRDefault="0026753B">
    <w:pPr>
      <w:pStyle w:val="Footer"/>
    </w:pPr>
    <w:r w:rsidRPr="008009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column">
            <wp:posOffset>2425751</wp:posOffset>
          </wp:positionH>
          <wp:positionV relativeFrom="page">
            <wp:posOffset>9195206</wp:posOffset>
          </wp:positionV>
          <wp:extent cx="1144066" cy="285292"/>
          <wp:effectExtent l="19050" t="0" r="0" b="0"/>
          <wp:wrapNone/>
          <wp:docPr id="4" name="Picture 14" descr="Ky_unbridled_spirit_Brand_4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y_unbridled_spirit_Brand_4col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066" cy="2852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97F" w:rsidRDefault="0045097F" w:rsidP="00375BDF">
      <w:pPr>
        <w:spacing w:after="0" w:line="240" w:lineRule="auto"/>
      </w:pPr>
      <w:r>
        <w:separator/>
      </w:r>
    </w:p>
  </w:footnote>
  <w:footnote w:type="continuationSeparator" w:id="0">
    <w:p w:rsidR="0045097F" w:rsidRDefault="0045097F" w:rsidP="0037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C53" w:rsidRDefault="000B5185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9347</wp:posOffset>
          </wp:positionH>
          <wp:positionV relativeFrom="page">
            <wp:posOffset>219456</wp:posOffset>
          </wp:positionV>
          <wp:extent cx="914400" cy="914400"/>
          <wp:effectExtent l="19050" t="0" r="0" b="0"/>
          <wp:wrapNone/>
          <wp:docPr id="1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5933389</wp:posOffset>
          </wp:positionH>
          <wp:positionV relativeFrom="page">
            <wp:posOffset>212141</wp:posOffset>
          </wp:positionV>
          <wp:extent cx="917296" cy="914400"/>
          <wp:effectExtent l="19050" t="0" r="0" b="0"/>
          <wp:wrapNone/>
          <wp:docPr id="6" name="Picture 1" descr="CERClogo2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logo2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729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482C">
      <w:rPr>
        <w:b/>
        <w:sz w:val="48"/>
        <w:szCs w:val="48"/>
      </w:rPr>
      <w:t>L</w:t>
    </w:r>
    <w:r w:rsidR="00331C53">
      <w:rPr>
        <w:b/>
        <w:sz w:val="48"/>
        <w:szCs w:val="48"/>
      </w:rPr>
      <w:t xml:space="preserve">ocal Emergency Planning </w:t>
    </w:r>
  </w:p>
  <w:p w:rsidR="000B5185" w:rsidRDefault="00331C53" w:rsidP="000B5185">
    <w:pPr>
      <w:tabs>
        <w:tab w:val="center" w:pos="5400"/>
      </w:tabs>
      <w:spacing w:after="0"/>
      <w:jc w:val="center"/>
      <w:rPr>
        <w:b/>
        <w:sz w:val="48"/>
        <w:szCs w:val="48"/>
      </w:rPr>
    </w:pPr>
    <w:r>
      <w:rPr>
        <w:b/>
        <w:sz w:val="48"/>
        <w:szCs w:val="48"/>
      </w:rPr>
      <w:t xml:space="preserve">Committee </w:t>
    </w:r>
    <w:r w:rsidR="003C2D04">
      <w:rPr>
        <w:b/>
        <w:sz w:val="48"/>
        <w:szCs w:val="48"/>
      </w:rPr>
      <w:t>Meeting Minutes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F12" w:rsidRDefault="0026753B" w:rsidP="00403940">
    <w:pPr>
      <w:pStyle w:val="Heading3"/>
      <w:pBdr>
        <w:bottom w:val="single" w:sz="4" w:space="1" w:color="auto"/>
      </w:pBdr>
      <w:spacing w:line="240" w:lineRule="auto"/>
      <w:jc w:val="center"/>
      <w:rPr>
        <w:color w:val="000000"/>
        <w:sz w:val="32"/>
      </w:rPr>
    </w:pPr>
    <w:r>
      <w:rPr>
        <w:noProof/>
        <w:color w:val="000000"/>
        <w:sz w:val="32"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column">
            <wp:posOffset>6160135</wp:posOffset>
          </wp:positionH>
          <wp:positionV relativeFrom="page">
            <wp:posOffset>335915</wp:posOffset>
          </wp:positionV>
          <wp:extent cx="916940" cy="914400"/>
          <wp:effectExtent l="19050" t="0" r="0" b="0"/>
          <wp:wrapThrough wrapText="bothSides">
            <wp:wrapPolygon edited="0">
              <wp:start x="-449" y="0"/>
              <wp:lineTo x="-449" y="21150"/>
              <wp:lineTo x="21540" y="21150"/>
              <wp:lineTo x="21540" y="0"/>
              <wp:lineTo x="-449" y="0"/>
            </wp:wrapPolygon>
          </wp:wrapThrough>
          <wp:docPr id="3" name="Picture 13" descr="CERClogo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RClogo whit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32"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margin">
            <wp:posOffset>-233324</wp:posOffset>
          </wp:positionH>
          <wp:positionV relativeFrom="page">
            <wp:posOffset>343814</wp:posOffset>
          </wp:positionV>
          <wp:extent cx="917295" cy="914400"/>
          <wp:effectExtent l="19050" t="0" r="0" b="0"/>
          <wp:wrapNone/>
          <wp:docPr id="2" name="Picture 12" descr="Seal_State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eal_State Blu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29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32"/>
      </w:rPr>
      <w:t>Kentucky</w:t>
    </w:r>
    <w:r>
      <w:rPr>
        <w:color w:val="000000"/>
        <w:sz w:val="32"/>
      </w:rPr>
      <w:t xml:space="preserve"> Emergency Response Commission (KERC)</w:t>
    </w:r>
  </w:p>
  <w:p w:rsidR="00746F12" w:rsidRDefault="0026753B" w:rsidP="00746F12">
    <w:pPr>
      <w:pStyle w:val="NoSpacing"/>
      <w:jc w:val="center"/>
    </w:pPr>
    <w:r>
      <w:t>100 Minuteman Parkway</w:t>
    </w:r>
  </w:p>
  <w:p w:rsidR="00746F12" w:rsidRDefault="0026753B" w:rsidP="00746F12">
    <w:pPr>
      <w:pStyle w:val="NoSpacing"/>
      <w:jc w:val="center"/>
    </w:pPr>
    <w:r>
      <w:t>Frankfort, Kentucky  40601</w:t>
    </w:r>
  </w:p>
  <w:p w:rsidR="00746F12" w:rsidRDefault="0026753B" w:rsidP="00746F12">
    <w:pPr>
      <w:pStyle w:val="NoSpacing"/>
      <w:jc w:val="center"/>
    </w:pPr>
    <w:r>
      <w:t>Office: (502) 607-1682 Fax:  (502) 607-1622</w:t>
    </w:r>
  </w:p>
  <w:p w:rsidR="00746F12" w:rsidRDefault="0026753B" w:rsidP="00746F12">
    <w:pPr>
      <w:pStyle w:val="Header"/>
      <w:jc w:val="center"/>
    </w:pPr>
    <w:r>
      <w:rPr>
        <w:rFonts w:ascii="Arial" w:hAnsi="Arial"/>
        <w:color w:val="000000"/>
        <w:sz w:val="17"/>
      </w:rPr>
      <w:t xml:space="preserve">Web: </w:t>
    </w:r>
    <w:hyperlink r:id="rId3" w:history="1">
      <w:r w:rsidRPr="00DF0F68">
        <w:rPr>
          <w:rStyle w:val="Hyperlink"/>
        </w:rPr>
        <w:t>http://kyem.ky.gov/teams/Pages/KERC.aspx</w:t>
      </w:r>
    </w:hyperlink>
    <w:r>
      <w:t xml:space="preserve"> </w:t>
    </w:r>
  </w:p>
  <w:p w:rsidR="00800982" w:rsidRDefault="0045097F" w:rsidP="00FE1D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F96"/>
    <w:multiLevelType w:val="hybridMultilevel"/>
    <w:tmpl w:val="E99A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62EE2"/>
    <w:multiLevelType w:val="hybridMultilevel"/>
    <w:tmpl w:val="F3D027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8D61A8B"/>
    <w:multiLevelType w:val="hybridMultilevel"/>
    <w:tmpl w:val="FAF2BDBE"/>
    <w:lvl w:ilvl="0" w:tplc="BD40F322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1F01A25"/>
    <w:multiLevelType w:val="hybridMultilevel"/>
    <w:tmpl w:val="5908E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320B8"/>
    <w:multiLevelType w:val="hybridMultilevel"/>
    <w:tmpl w:val="D416D1F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F"/>
    <w:rsid w:val="000030B3"/>
    <w:rsid w:val="00021357"/>
    <w:rsid w:val="00032D47"/>
    <w:rsid w:val="000523BF"/>
    <w:rsid w:val="00056BAF"/>
    <w:rsid w:val="00062594"/>
    <w:rsid w:val="00070D0F"/>
    <w:rsid w:val="000753E1"/>
    <w:rsid w:val="00090BAB"/>
    <w:rsid w:val="000B5185"/>
    <w:rsid w:val="000D7715"/>
    <w:rsid w:val="000F482C"/>
    <w:rsid w:val="000F5181"/>
    <w:rsid w:val="00113BE0"/>
    <w:rsid w:val="00153A45"/>
    <w:rsid w:val="001552AA"/>
    <w:rsid w:val="001730C6"/>
    <w:rsid w:val="0017428E"/>
    <w:rsid w:val="001A57C7"/>
    <w:rsid w:val="001F5B31"/>
    <w:rsid w:val="0026753B"/>
    <w:rsid w:val="002933C0"/>
    <w:rsid w:val="002966A0"/>
    <w:rsid w:val="002D1716"/>
    <w:rsid w:val="00316EB7"/>
    <w:rsid w:val="00317BB5"/>
    <w:rsid w:val="003254FA"/>
    <w:rsid w:val="00331C53"/>
    <w:rsid w:val="0033500E"/>
    <w:rsid w:val="00367B42"/>
    <w:rsid w:val="00375BDF"/>
    <w:rsid w:val="003A5D3F"/>
    <w:rsid w:val="003C2D04"/>
    <w:rsid w:val="003C7068"/>
    <w:rsid w:val="003C7EBC"/>
    <w:rsid w:val="003E71EF"/>
    <w:rsid w:val="00412DC1"/>
    <w:rsid w:val="00416A3B"/>
    <w:rsid w:val="0045097F"/>
    <w:rsid w:val="00456AC3"/>
    <w:rsid w:val="00465AB8"/>
    <w:rsid w:val="00480A43"/>
    <w:rsid w:val="00483B0C"/>
    <w:rsid w:val="00484BBA"/>
    <w:rsid w:val="0048506F"/>
    <w:rsid w:val="004923F6"/>
    <w:rsid w:val="004A720E"/>
    <w:rsid w:val="004B3586"/>
    <w:rsid w:val="004F72D1"/>
    <w:rsid w:val="00515088"/>
    <w:rsid w:val="0052362A"/>
    <w:rsid w:val="00542C65"/>
    <w:rsid w:val="0054620A"/>
    <w:rsid w:val="005563A3"/>
    <w:rsid w:val="00571F83"/>
    <w:rsid w:val="005B1206"/>
    <w:rsid w:val="005B7BCD"/>
    <w:rsid w:val="00667DEE"/>
    <w:rsid w:val="00667E74"/>
    <w:rsid w:val="00674758"/>
    <w:rsid w:val="00677D1A"/>
    <w:rsid w:val="006815C0"/>
    <w:rsid w:val="006B37C7"/>
    <w:rsid w:val="006B55DF"/>
    <w:rsid w:val="006F3E5C"/>
    <w:rsid w:val="00707FDD"/>
    <w:rsid w:val="0071289F"/>
    <w:rsid w:val="00765FEF"/>
    <w:rsid w:val="007A7F83"/>
    <w:rsid w:val="007B5912"/>
    <w:rsid w:val="007F51B6"/>
    <w:rsid w:val="0080084F"/>
    <w:rsid w:val="0080362F"/>
    <w:rsid w:val="0080650E"/>
    <w:rsid w:val="00826D71"/>
    <w:rsid w:val="00860859"/>
    <w:rsid w:val="008E2C9B"/>
    <w:rsid w:val="0092704C"/>
    <w:rsid w:val="00945C38"/>
    <w:rsid w:val="00954B3E"/>
    <w:rsid w:val="009741C9"/>
    <w:rsid w:val="00981BBE"/>
    <w:rsid w:val="009A3305"/>
    <w:rsid w:val="009C489F"/>
    <w:rsid w:val="009F3EFD"/>
    <w:rsid w:val="00A345C4"/>
    <w:rsid w:val="00A555CB"/>
    <w:rsid w:val="00A61934"/>
    <w:rsid w:val="00A75870"/>
    <w:rsid w:val="00AD08FA"/>
    <w:rsid w:val="00AD2D1D"/>
    <w:rsid w:val="00AD6701"/>
    <w:rsid w:val="00B30225"/>
    <w:rsid w:val="00B31E76"/>
    <w:rsid w:val="00B43BA8"/>
    <w:rsid w:val="00B65026"/>
    <w:rsid w:val="00BD37EC"/>
    <w:rsid w:val="00BE7738"/>
    <w:rsid w:val="00C306E4"/>
    <w:rsid w:val="00C66F65"/>
    <w:rsid w:val="00C77EA9"/>
    <w:rsid w:val="00C908D4"/>
    <w:rsid w:val="00CA1326"/>
    <w:rsid w:val="00CA2842"/>
    <w:rsid w:val="00CD29E5"/>
    <w:rsid w:val="00CD543D"/>
    <w:rsid w:val="00D02CB1"/>
    <w:rsid w:val="00DA437C"/>
    <w:rsid w:val="00DC1DFC"/>
    <w:rsid w:val="00DE17A7"/>
    <w:rsid w:val="00DF1D6B"/>
    <w:rsid w:val="00E146AA"/>
    <w:rsid w:val="00E61BE6"/>
    <w:rsid w:val="00E7161A"/>
    <w:rsid w:val="00E975A2"/>
    <w:rsid w:val="00F07F63"/>
    <w:rsid w:val="00F30269"/>
    <w:rsid w:val="00F3152C"/>
    <w:rsid w:val="00F431DD"/>
    <w:rsid w:val="00F75BC4"/>
    <w:rsid w:val="00FA11EB"/>
    <w:rsid w:val="00FC2D73"/>
    <w:rsid w:val="00F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6F1BE2-5B7C-48B0-926E-60281481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FEF"/>
  </w:style>
  <w:style w:type="paragraph" w:styleId="Heading3">
    <w:name w:val="heading 3"/>
    <w:basedOn w:val="Normal"/>
    <w:next w:val="Normal"/>
    <w:link w:val="Heading3Char"/>
    <w:qFormat/>
    <w:rsid w:val="003C2D04"/>
    <w:pPr>
      <w:keepNext/>
      <w:spacing w:after="0" w:line="220" w:lineRule="exact"/>
      <w:outlineLvl w:val="2"/>
    </w:pPr>
    <w:rPr>
      <w:rFonts w:ascii="CG Times" w:eastAsia="Times New Roman" w:hAnsi="CG Times" w:cs="Times New Roman"/>
      <w:b/>
      <w:smallCap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DF"/>
  </w:style>
  <w:style w:type="paragraph" w:styleId="Footer">
    <w:name w:val="footer"/>
    <w:basedOn w:val="Normal"/>
    <w:link w:val="FooterChar"/>
    <w:uiPriority w:val="99"/>
    <w:unhideWhenUsed/>
    <w:rsid w:val="00375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DF"/>
  </w:style>
  <w:style w:type="paragraph" w:styleId="ListParagraph">
    <w:name w:val="List Paragraph"/>
    <w:basedOn w:val="Normal"/>
    <w:uiPriority w:val="34"/>
    <w:qFormat/>
    <w:rsid w:val="00DE17A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3C2D04"/>
    <w:rPr>
      <w:rFonts w:ascii="CG Times" w:eastAsia="Times New Roman" w:hAnsi="CG Times" w:cs="Times New Roman"/>
      <w:b/>
      <w:smallCaps/>
      <w:sz w:val="28"/>
      <w:szCs w:val="20"/>
    </w:rPr>
  </w:style>
  <w:style w:type="character" w:styleId="Hyperlink">
    <w:name w:val="Hyperlink"/>
    <w:basedOn w:val="DefaultParagraphFont"/>
    <w:rsid w:val="003C2D0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3C2D0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2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kyem.ky.gov/teams/Pages/KERC.asp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1a6211d9-0b14-41cb-8348-3a9b66ef9624">
      <Value>LEPC</Value>
    </Category>
    <Earthquake_x0020_Document_x0020_Library xmlns="1a6211d9-0b14-41cb-8348-3a9b66ef9624">false</Earthquake_x0020_Document_x0020_Library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351182912AF4E9366576DAFC4CB89" ma:contentTypeVersion="5" ma:contentTypeDescription="Create a new document." ma:contentTypeScope="" ma:versionID="ebcf8bcb089813606a70ec301c161776">
  <xsd:schema xmlns:xsd="http://www.w3.org/2001/XMLSchema" xmlns:xs="http://www.w3.org/2001/XMLSchema" xmlns:p="http://schemas.microsoft.com/office/2006/metadata/properties" xmlns:ns1="http://schemas.microsoft.com/sharepoint/v3" xmlns:ns2="1a6211d9-0b14-41cb-8348-3a9b66ef9624" xmlns:ns3="b760558e-e51e-4d9d-b49e-38e0edb8b038" targetNamespace="http://schemas.microsoft.com/office/2006/metadata/properties" ma:root="true" ma:fieldsID="1f18b5cee721a0eddcf102f8db83671b" ns1:_="" ns2:_="" ns3:_="">
    <xsd:import namespace="http://schemas.microsoft.com/sharepoint/v3"/>
    <xsd:import namespace="1a6211d9-0b14-41cb-8348-3a9b66ef9624"/>
    <xsd:import namespace="b760558e-e51e-4d9d-b49e-38e0edb8b0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Earthquake_x0020_Document_x0020_Librar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211d9-0b14-41cb-8348-3a9b66ef9624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default="Earthquake PSA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thquake PSA"/>
                    <xsd:enumeration value="Printable Worksheets"/>
                    <xsd:enumeration value="Awareness"/>
                    <xsd:enumeration value="Earthquake Instructional Unit"/>
                    <xsd:enumeration value="Education"/>
                    <xsd:enumeration value="Governor's Proclamations"/>
                    <xsd:enumeration value="History"/>
                    <xsd:enumeration value="Maps"/>
                    <xsd:enumeration value="School Resources"/>
                    <xsd:enumeration value="Tips and Preparedness"/>
                    <xsd:enumeration value="Training"/>
                    <xsd:enumeration value="Training Forms"/>
                    <xsd:enumeration value="Triangle of Life Myth"/>
                    <xsd:enumeration value="EQ Tips"/>
                    <xsd:enumeration value="EQ Preparedness"/>
                    <xsd:enumeration value="EQ Vocabulary"/>
                    <xsd:enumeration value="SARA Title III"/>
                    <xsd:enumeration value="Earthquake"/>
                    <xsd:enumeration value="ESF"/>
                    <xsd:enumeration value="County Planning Guide"/>
                    <xsd:enumeration value="LEPC"/>
                    <xsd:enumeration value="KERC"/>
                    <xsd:enumeration value="KERC Newsletters"/>
                    <xsd:enumeration value="State EOP"/>
                  </xsd:restriction>
                </xsd:simpleType>
              </xsd:element>
            </xsd:sequence>
          </xsd:extension>
        </xsd:complexContent>
      </xsd:complexType>
    </xsd:element>
    <xsd:element name="Earthquake_x0020_Document_x0020_Library" ma:index="11" nillable="true" ma:displayName="Earthquake Document Library" ma:default="0" ma:internalName="Earthquake_x0020_Document_x0020_Librar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0558e-e51e-4d9d-b49e-38e0edb8b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2561FE-6242-404D-82B7-EC3BFAFC279A}">
  <ds:schemaRefs>
    <ds:schemaRef ds:uri="http://schemas.microsoft.com/office/2006/metadata/properties"/>
    <ds:schemaRef ds:uri="7532178a-8b68-4e19-a0df-826dea3080f8"/>
  </ds:schemaRefs>
</ds:datastoreItem>
</file>

<file path=customXml/itemProps2.xml><?xml version="1.0" encoding="utf-8"?>
<ds:datastoreItem xmlns:ds="http://schemas.openxmlformats.org/officeDocument/2006/customXml" ds:itemID="{2CEC9CA5-A546-48A9-A0AA-9C0262F25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C1CDA-191E-463F-A888-F0E547E1CF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503-MM, LEPC Meeting Minutes- Updated September 2018</vt:lpstr>
    </vt:vector>
  </TitlesOfParts>
  <Company>United States Army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503-MM, LEPC Meeting Minutes- Updated September 2018</dc:title>
  <dc:creator>AGM</dc:creator>
  <cp:lastModifiedBy>User</cp:lastModifiedBy>
  <cp:revision>2</cp:revision>
  <cp:lastPrinted>2015-06-18T18:02:00Z</cp:lastPrinted>
  <dcterms:created xsi:type="dcterms:W3CDTF">2019-11-14T14:55:00Z</dcterms:created>
  <dcterms:modified xsi:type="dcterms:W3CDTF">2019-11-14T14:55:00Z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0x010100020351182912AF4E9366576DAFC4CB89</vt:lpwstr>
  </property>
</Properties>
</file>